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CE538" w14:textId="77777777" w:rsidR="000967FD" w:rsidRPr="004D149D" w:rsidRDefault="007F2316" w:rsidP="00FA230C">
      <w:pPr>
        <w:pStyle w:val="a7"/>
        <w:ind w:left="6521"/>
        <w:jc w:val="left"/>
        <w:rPr>
          <w:rFonts w:cs="Arial"/>
          <w:snapToGrid w:val="0"/>
        </w:rPr>
      </w:pPr>
      <w:bookmarkStart w:id="0" w:name="_GoBack"/>
      <w:bookmarkEnd w:id="0"/>
      <w:r>
        <w:rPr>
          <w:rFonts w:cs="Arial"/>
          <w:b/>
          <w:smallCaps/>
          <w:noProof/>
        </w:rPr>
        <w:object w:dxaOrig="1440" w:dyaOrig="1440" w14:anchorId="3C7812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.7pt;margin-top:-.7pt;width:204.5pt;height:43.55pt;z-index:251657728">
            <v:imagedata r:id="rId8" o:title=""/>
          </v:shape>
          <o:OLEObject Type="Embed" ProgID="CorelDRAW.Graphic.12" ShapeID="_x0000_s1027" DrawAspect="Content" ObjectID="_1681902682" r:id="rId9"/>
        </w:object>
      </w:r>
    </w:p>
    <w:p w14:paraId="42E27C85" w14:textId="77777777" w:rsidR="00051591" w:rsidRPr="004D149D" w:rsidRDefault="00051591" w:rsidP="00FA230C">
      <w:pPr>
        <w:pStyle w:val="a7"/>
        <w:ind w:left="6521"/>
        <w:jc w:val="left"/>
        <w:rPr>
          <w:rFonts w:cs="Arial"/>
          <w:snapToGrid w:val="0"/>
          <w:lang w:val="en-US"/>
        </w:rPr>
      </w:pPr>
    </w:p>
    <w:p w14:paraId="05CFD8BB" w14:textId="77777777" w:rsidR="00051591" w:rsidRPr="004D149D" w:rsidRDefault="00051591" w:rsidP="00FA230C">
      <w:pPr>
        <w:pStyle w:val="a7"/>
        <w:ind w:left="6521"/>
        <w:jc w:val="left"/>
        <w:rPr>
          <w:rFonts w:cs="Arial"/>
          <w:lang w:val="en-US"/>
        </w:rPr>
      </w:pPr>
    </w:p>
    <w:p w14:paraId="11BA2C51" w14:textId="77777777" w:rsidR="0027452D" w:rsidRPr="004D149D" w:rsidRDefault="0027452D" w:rsidP="00FA230C">
      <w:pPr>
        <w:pStyle w:val="aff0"/>
        <w:ind w:left="6521"/>
        <w:jc w:val="left"/>
        <w:outlineLvl w:val="0"/>
        <w:rPr>
          <w:rFonts w:ascii="Arial" w:hAnsi="Arial" w:cs="Arial"/>
          <w:b w:val="0"/>
          <w:sz w:val="20"/>
        </w:rPr>
      </w:pPr>
      <w:r w:rsidRPr="004D149D">
        <w:rPr>
          <w:rFonts w:ascii="Arial" w:hAnsi="Arial" w:cs="Arial"/>
          <w:b w:val="0"/>
          <w:sz w:val="20"/>
        </w:rPr>
        <w:t>УТВЕРЖДЕНО</w:t>
      </w:r>
    </w:p>
    <w:p w14:paraId="2E42E39D" w14:textId="77777777" w:rsidR="00A865D7" w:rsidRPr="004D149D" w:rsidRDefault="00A865D7" w:rsidP="00FA230C">
      <w:pPr>
        <w:pStyle w:val="3"/>
        <w:spacing w:before="0" w:after="0"/>
        <w:ind w:left="6521"/>
        <w:rPr>
          <w:b w:val="0"/>
          <w:color w:val="000000"/>
          <w:sz w:val="20"/>
          <w:szCs w:val="20"/>
        </w:rPr>
      </w:pPr>
      <w:r w:rsidRPr="004D149D">
        <w:rPr>
          <w:b w:val="0"/>
          <w:sz w:val="20"/>
          <w:szCs w:val="20"/>
        </w:rPr>
        <w:t xml:space="preserve">Приказом </w:t>
      </w:r>
      <w:r w:rsidR="007A638F" w:rsidRPr="004D149D">
        <w:rPr>
          <w:b w:val="0"/>
          <w:color w:val="000000"/>
          <w:sz w:val="20"/>
          <w:szCs w:val="20"/>
        </w:rPr>
        <w:t>Заместителя</w:t>
      </w:r>
      <w:r w:rsidR="003B7A6B" w:rsidRPr="004D149D">
        <w:rPr>
          <w:b w:val="0"/>
          <w:color w:val="000000"/>
          <w:sz w:val="20"/>
          <w:szCs w:val="20"/>
        </w:rPr>
        <w:t xml:space="preserve"> Председателя Правления </w:t>
      </w:r>
      <w:r w:rsidR="00815240" w:rsidRPr="004D149D">
        <w:rPr>
          <w:b w:val="0"/>
          <w:color w:val="000000"/>
          <w:sz w:val="20"/>
          <w:szCs w:val="20"/>
        </w:rPr>
        <w:t>Банка</w:t>
      </w:r>
    </w:p>
    <w:p w14:paraId="5722BCC0" w14:textId="7D5E2851" w:rsidR="0027452D" w:rsidRPr="004D149D" w:rsidRDefault="002E39C1" w:rsidP="00FA230C">
      <w:pPr>
        <w:ind w:left="6521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sz w:val="20"/>
          <w:szCs w:val="20"/>
        </w:rPr>
        <w:t xml:space="preserve">от </w:t>
      </w:r>
      <w:r w:rsidR="00BB6932" w:rsidRPr="004D149D">
        <w:rPr>
          <w:rFonts w:ascii="Arial" w:hAnsi="Arial" w:cs="Arial"/>
          <w:sz w:val="20"/>
          <w:szCs w:val="20"/>
        </w:rPr>
        <w:t>24.03.</w:t>
      </w:r>
      <w:r w:rsidR="001A2926" w:rsidRPr="004D149D">
        <w:rPr>
          <w:rFonts w:ascii="Arial" w:hAnsi="Arial" w:cs="Arial"/>
          <w:sz w:val="20"/>
          <w:szCs w:val="20"/>
        </w:rPr>
        <w:t>20</w:t>
      </w:r>
      <w:r w:rsidR="00211243" w:rsidRPr="004D149D">
        <w:rPr>
          <w:rFonts w:ascii="Arial" w:hAnsi="Arial" w:cs="Arial"/>
          <w:sz w:val="20"/>
          <w:szCs w:val="20"/>
        </w:rPr>
        <w:t>21</w:t>
      </w:r>
      <w:r w:rsidR="00242EEA" w:rsidRPr="004D149D">
        <w:rPr>
          <w:rFonts w:ascii="Arial" w:hAnsi="Arial" w:cs="Arial"/>
          <w:sz w:val="20"/>
          <w:szCs w:val="20"/>
        </w:rPr>
        <w:t xml:space="preserve"> </w:t>
      </w:r>
      <w:r w:rsidRPr="004D149D">
        <w:rPr>
          <w:rFonts w:ascii="Arial" w:hAnsi="Arial" w:cs="Arial"/>
          <w:sz w:val="20"/>
          <w:szCs w:val="20"/>
        </w:rPr>
        <w:t>№</w:t>
      </w:r>
      <w:r w:rsidR="00BB6932" w:rsidRPr="004D149D">
        <w:rPr>
          <w:rFonts w:ascii="Arial" w:hAnsi="Arial" w:cs="Arial"/>
          <w:sz w:val="20"/>
          <w:szCs w:val="20"/>
        </w:rPr>
        <w:t>353</w:t>
      </w:r>
    </w:p>
    <w:p w14:paraId="6AAFECDC" w14:textId="77777777" w:rsidR="0027452D" w:rsidRPr="004D149D" w:rsidRDefault="0027452D" w:rsidP="00E356EF">
      <w:pPr>
        <w:ind w:left="6118"/>
        <w:jc w:val="right"/>
        <w:rPr>
          <w:rFonts w:ascii="Arial" w:hAnsi="Arial" w:cs="Arial"/>
          <w:sz w:val="20"/>
          <w:szCs w:val="20"/>
        </w:rPr>
      </w:pPr>
    </w:p>
    <w:p w14:paraId="7A1EAF53" w14:textId="77777777" w:rsidR="002E39C1" w:rsidRPr="004D149D" w:rsidRDefault="002E39C1" w:rsidP="00E356EF">
      <w:pPr>
        <w:ind w:left="6118"/>
        <w:jc w:val="right"/>
        <w:rPr>
          <w:rFonts w:ascii="Arial" w:hAnsi="Arial" w:cs="Arial"/>
          <w:sz w:val="20"/>
          <w:szCs w:val="20"/>
        </w:rPr>
      </w:pPr>
    </w:p>
    <w:p w14:paraId="06390994" w14:textId="77777777" w:rsidR="002E39C1" w:rsidRPr="004D149D" w:rsidRDefault="002E39C1" w:rsidP="00E356EF">
      <w:pPr>
        <w:ind w:left="6118"/>
        <w:jc w:val="right"/>
        <w:rPr>
          <w:rFonts w:ascii="Arial" w:hAnsi="Arial" w:cs="Arial"/>
          <w:sz w:val="20"/>
          <w:szCs w:val="20"/>
        </w:rPr>
      </w:pPr>
    </w:p>
    <w:p w14:paraId="55312125" w14:textId="77777777" w:rsidR="00216DFA" w:rsidRPr="004D149D" w:rsidRDefault="00216DFA" w:rsidP="00E356EF">
      <w:pPr>
        <w:ind w:left="6118"/>
        <w:jc w:val="right"/>
        <w:rPr>
          <w:rFonts w:ascii="Arial" w:hAnsi="Arial" w:cs="Arial"/>
          <w:sz w:val="20"/>
          <w:szCs w:val="20"/>
        </w:rPr>
      </w:pPr>
    </w:p>
    <w:p w14:paraId="58D172FD" w14:textId="77777777" w:rsidR="0027452D" w:rsidRPr="004D149D" w:rsidRDefault="0027452D" w:rsidP="00E356EF">
      <w:pPr>
        <w:ind w:left="6120"/>
        <w:jc w:val="right"/>
        <w:rPr>
          <w:rFonts w:ascii="Arial" w:hAnsi="Arial" w:cs="Arial"/>
          <w:sz w:val="20"/>
          <w:szCs w:val="20"/>
        </w:rPr>
      </w:pPr>
    </w:p>
    <w:p w14:paraId="763538FC" w14:textId="4E896309" w:rsidR="00051591" w:rsidRPr="004D149D" w:rsidRDefault="002E39C1" w:rsidP="002E39C1">
      <w:pPr>
        <w:ind w:left="6120"/>
        <w:jc w:val="right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sz w:val="20"/>
          <w:szCs w:val="20"/>
        </w:rPr>
        <w:t>Рег. №</w:t>
      </w:r>
      <w:r w:rsidR="00F53A3A">
        <w:rPr>
          <w:rFonts w:ascii="Arial" w:hAnsi="Arial" w:cs="Arial"/>
          <w:sz w:val="20"/>
          <w:szCs w:val="20"/>
        </w:rPr>
        <w:t>16 </w:t>
      </w:r>
      <w:r w:rsidR="0025241B" w:rsidRPr="004D149D">
        <w:rPr>
          <w:rFonts w:ascii="Arial" w:hAnsi="Arial" w:cs="Arial"/>
          <w:sz w:val="20"/>
          <w:szCs w:val="20"/>
        </w:rPr>
        <w:t>330</w:t>
      </w:r>
    </w:p>
    <w:p w14:paraId="72D81D05" w14:textId="77777777" w:rsidR="00051591" w:rsidRPr="004D149D" w:rsidRDefault="00051591" w:rsidP="00A6158F">
      <w:pPr>
        <w:jc w:val="both"/>
        <w:rPr>
          <w:rFonts w:ascii="Arial" w:hAnsi="Arial" w:cs="Arial"/>
          <w:sz w:val="20"/>
          <w:szCs w:val="20"/>
        </w:rPr>
      </w:pPr>
    </w:p>
    <w:p w14:paraId="67DE4439" w14:textId="77777777" w:rsidR="00051591" w:rsidRPr="004D149D" w:rsidRDefault="00051591" w:rsidP="00051591">
      <w:pPr>
        <w:jc w:val="both"/>
        <w:rPr>
          <w:rFonts w:ascii="Arial" w:hAnsi="Arial" w:cs="Arial"/>
          <w:sz w:val="20"/>
          <w:szCs w:val="20"/>
        </w:rPr>
      </w:pPr>
    </w:p>
    <w:p w14:paraId="54EC1ED7" w14:textId="77777777" w:rsidR="00051591" w:rsidRPr="004D149D" w:rsidRDefault="00051591" w:rsidP="00051591">
      <w:pPr>
        <w:pStyle w:val="a7"/>
        <w:rPr>
          <w:rFonts w:cs="Arial"/>
        </w:rPr>
      </w:pPr>
    </w:p>
    <w:p w14:paraId="0167F9AC" w14:textId="77777777" w:rsidR="0027452D" w:rsidRPr="004D149D" w:rsidRDefault="0027452D" w:rsidP="00051591">
      <w:pPr>
        <w:pStyle w:val="a7"/>
        <w:rPr>
          <w:rFonts w:cs="Arial"/>
        </w:rPr>
      </w:pPr>
    </w:p>
    <w:p w14:paraId="0CE1ED9D" w14:textId="77777777" w:rsidR="00051591" w:rsidRPr="004D149D" w:rsidRDefault="00051591" w:rsidP="00051591">
      <w:pPr>
        <w:pStyle w:val="a7"/>
        <w:rPr>
          <w:rFonts w:cs="Arial"/>
        </w:rPr>
      </w:pPr>
    </w:p>
    <w:p w14:paraId="5265675E" w14:textId="77777777" w:rsidR="00CB21F8" w:rsidRPr="004D149D" w:rsidRDefault="00CB21F8" w:rsidP="00051591">
      <w:pPr>
        <w:pStyle w:val="a7"/>
        <w:rPr>
          <w:rFonts w:cs="Arial"/>
        </w:rPr>
      </w:pPr>
    </w:p>
    <w:p w14:paraId="173B637F" w14:textId="77777777" w:rsidR="00051591" w:rsidRPr="004D149D" w:rsidRDefault="00051591" w:rsidP="00051591">
      <w:pPr>
        <w:pStyle w:val="a7"/>
        <w:rPr>
          <w:rFonts w:cs="Arial"/>
        </w:rPr>
      </w:pPr>
    </w:p>
    <w:p w14:paraId="5C64AEF1" w14:textId="77777777" w:rsidR="00051591" w:rsidRPr="004D149D" w:rsidRDefault="00051591" w:rsidP="00051591">
      <w:pPr>
        <w:pStyle w:val="a7"/>
        <w:rPr>
          <w:rFonts w:cs="Arial"/>
        </w:rPr>
      </w:pPr>
    </w:p>
    <w:p w14:paraId="1D98290C" w14:textId="77777777" w:rsidR="00051591" w:rsidRPr="004D149D" w:rsidRDefault="00051591" w:rsidP="00051591">
      <w:pPr>
        <w:pStyle w:val="a7"/>
        <w:rPr>
          <w:rFonts w:cs="Arial"/>
        </w:rPr>
      </w:pPr>
    </w:p>
    <w:p w14:paraId="716B6E80" w14:textId="77777777" w:rsidR="00051591" w:rsidRPr="004D149D" w:rsidRDefault="00051591" w:rsidP="00051591">
      <w:pPr>
        <w:pStyle w:val="a7"/>
        <w:rPr>
          <w:rFonts w:cs="Arial"/>
        </w:rPr>
      </w:pPr>
    </w:p>
    <w:p w14:paraId="417B06BB" w14:textId="77777777" w:rsidR="00051591" w:rsidRPr="004D149D" w:rsidRDefault="00051591" w:rsidP="00051591">
      <w:pPr>
        <w:pStyle w:val="a7"/>
        <w:rPr>
          <w:rFonts w:cs="Arial"/>
        </w:rPr>
      </w:pPr>
    </w:p>
    <w:p w14:paraId="27BE12DF" w14:textId="77777777" w:rsidR="00051591" w:rsidRPr="004D149D" w:rsidRDefault="00051591" w:rsidP="00051591">
      <w:pPr>
        <w:pStyle w:val="a7"/>
        <w:rPr>
          <w:rFonts w:cs="Arial"/>
        </w:rPr>
      </w:pPr>
    </w:p>
    <w:p w14:paraId="41E6ADCF" w14:textId="77777777" w:rsidR="0003716E" w:rsidRPr="004D149D" w:rsidRDefault="0003716E" w:rsidP="00051591">
      <w:pPr>
        <w:pStyle w:val="a7"/>
        <w:rPr>
          <w:rFonts w:cs="Arial"/>
        </w:rPr>
      </w:pPr>
    </w:p>
    <w:p w14:paraId="49A6ABE6" w14:textId="77777777" w:rsidR="0003716E" w:rsidRPr="004D149D" w:rsidRDefault="0003716E" w:rsidP="00051591">
      <w:pPr>
        <w:pStyle w:val="a7"/>
        <w:rPr>
          <w:rFonts w:cs="Arial"/>
        </w:rPr>
      </w:pPr>
    </w:p>
    <w:p w14:paraId="1A1D7E42" w14:textId="77777777" w:rsidR="0003716E" w:rsidRPr="004D149D" w:rsidRDefault="0003716E" w:rsidP="00051591">
      <w:pPr>
        <w:pStyle w:val="a7"/>
        <w:rPr>
          <w:rFonts w:cs="Arial"/>
        </w:rPr>
      </w:pPr>
    </w:p>
    <w:p w14:paraId="78816C6F" w14:textId="77777777" w:rsidR="00051591" w:rsidRPr="004D149D" w:rsidRDefault="00051591" w:rsidP="00B27BAD">
      <w:pPr>
        <w:pStyle w:val="a9"/>
        <w:spacing w:after="0"/>
        <w:ind w:left="28" w:right="14"/>
        <w:rPr>
          <w:rFonts w:cs="Arial"/>
          <w:sz w:val="28"/>
          <w:szCs w:val="28"/>
        </w:rPr>
      </w:pPr>
      <w:r w:rsidRPr="004D149D">
        <w:rPr>
          <w:rFonts w:cs="Arial"/>
          <w:sz w:val="28"/>
          <w:szCs w:val="28"/>
        </w:rPr>
        <w:t>ПРАВИЛА</w:t>
      </w:r>
    </w:p>
    <w:p w14:paraId="1829E2F3" w14:textId="77777777" w:rsidR="0003716E" w:rsidRPr="004D149D" w:rsidRDefault="00051591" w:rsidP="00B27BAD">
      <w:pPr>
        <w:pStyle w:val="a9"/>
        <w:spacing w:after="0"/>
        <w:ind w:left="28" w:right="14"/>
        <w:rPr>
          <w:rFonts w:cs="Arial"/>
        </w:rPr>
      </w:pPr>
      <w:r w:rsidRPr="004D149D">
        <w:rPr>
          <w:rFonts w:cs="Arial"/>
          <w:szCs w:val="24"/>
        </w:rPr>
        <w:t xml:space="preserve">комплексного банковского обслуживания </w:t>
      </w:r>
      <w:r w:rsidRPr="004D149D">
        <w:rPr>
          <w:rFonts w:cs="Arial"/>
        </w:rPr>
        <w:t>Клиентов - юридических лиц,</w:t>
      </w:r>
    </w:p>
    <w:p w14:paraId="19F44B3D" w14:textId="77777777" w:rsidR="00E6317B" w:rsidRPr="004D149D" w:rsidRDefault="00051591" w:rsidP="00B27BAD">
      <w:pPr>
        <w:pStyle w:val="a9"/>
        <w:spacing w:after="0"/>
        <w:ind w:left="28" w:right="14"/>
        <w:rPr>
          <w:rFonts w:cs="Arial"/>
        </w:rPr>
      </w:pPr>
      <w:r w:rsidRPr="004D149D">
        <w:rPr>
          <w:rFonts w:cs="Arial"/>
        </w:rPr>
        <w:t>индивидуальных предпринимателей, а также физических лиц,</w:t>
      </w:r>
    </w:p>
    <w:p w14:paraId="4BF71729" w14:textId="77777777" w:rsidR="00E6317B" w:rsidRPr="004D149D" w:rsidRDefault="00051591" w:rsidP="00B27BAD">
      <w:pPr>
        <w:pStyle w:val="a9"/>
        <w:spacing w:after="0"/>
        <w:ind w:left="28" w:right="14"/>
        <w:rPr>
          <w:rFonts w:cs="Arial"/>
        </w:rPr>
      </w:pPr>
      <w:r w:rsidRPr="004D149D">
        <w:rPr>
          <w:rFonts w:cs="Arial"/>
        </w:rPr>
        <w:t>занимающихся в установленном законодательством</w:t>
      </w:r>
    </w:p>
    <w:p w14:paraId="61405BFB" w14:textId="77777777" w:rsidR="00E6317B" w:rsidRPr="004D149D" w:rsidRDefault="00051591" w:rsidP="00B27BAD">
      <w:pPr>
        <w:pStyle w:val="a9"/>
        <w:spacing w:after="0"/>
        <w:ind w:left="28" w:right="14"/>
        <w:rPr>
          <w:rFonts w:cs="Arial"/>
          <w:szCs w:val="24"/>
        </w:rPr>
      </w:pPr>
      <w:r w:rsidRPr="004D149D">
        <w:rPr>
          <w:rFonts w:cs="Arial"/>
        </w:rPr>
        <w:t>Российской Федерации порядке частной практикой</w:t>
      </w:r>
      <w:r w:rsidR="00EE2086" w:rsidRPr="004D149D">
        <w:rPr>
          <w:rFonts w:cs="Arial"/>
          <w:szCs w:val="24"/>
        </w:rPr>
        <w:t>,</w:t>
      </w:r>
    </w:p>
    <w:p w14:paraId="7D158F16" w14:textId="77777777" w:rsidR="00051591" w:rsidRPr="004D149D" w:rsidRDefault="00051591" w:rsidP="00B27BAD">
      <w:pPr>
        <w:pStyle w:val="a9"/>
        <w:spacing w:after="0"/>
        <w:ind w:left="28" w:right="14"/>
        <w:rPr>
          <w:rFonts w:cs="Arial"/>
          <w:szCs w:val="24"/>
        </w:rPr>
      </w:pPr>
      <w:r w:rsidRPr="004D149D">
        <w:rPr>
          <w:rFonts w:cs="Arial"/>
          <w:szCs w:val="24"/>
        </w:rPr>
        <w:t xml:space="preserve">в </w:t>
      </w:r>
      <w:r w:rsidR="006502ED" w:rsidRPr="004D149D">
        <w:rPr>
          <w:rFonts w:cs="Arial"/>
          <w:szCs w:val="24"/>
        </w:rPr>
        <w:t>Публичном</w:t>
      </w:r>
      <w:r w:rsidRPr="004D149D">
        <w:rPr>
          <w:rFonts w:cs="Arial"/>
          <w:szCs w:val="24"/>
        </w:rPr>
        <w:t xml:space="preserve"> акционерном обществе «БАНК УРАЛСИБ»</w:t>
      </w:r>
    </w:p>
    <w:p w14:paraId="3F1F3634" w14:textId="373D1452" w:rsidR="00051591" w:rsidRPr="004D149D" w:rsidRDefault="00051591" w:rsidP="00B27BAD">
      <w:pPr>
        <w:pStyle w:val="a7"/>
        <w:ind w:left="28" w:right="14"/>
        <w:jc w:val="center"/>
        <w:rPr>
          <w:rFonts w:cs="Arial"/>
          <w:b/>
          <w:sz w:val="22"/>
          <w:szCs w:val="22"/>
        </w:rPr>
      </w:pPr>
      <w:r w:rsidRPr="004D149D">
        <w:rPr>
          <w:rFonts w:cs="Arial"/>
          <w:b/>
          <w:sz w:val="22"/>
          <w:szCs w:val="22"/>
        </w:rPr>
        <w:t xml:space="preserve">(версия </w:t>
      </w:r>
      <w:r w:rsidR="00B56BD3" w:rsidRPr="004D149D">
        <w:rPr>
          <w:rFonts w:cs="Arial"/>
          <w:b/>
          <w:sz w:val="22"/>
          <w:szCs w:val="22"/>
        </w:rPr>
        <w:t>5</w:t>
      </w:r>
      <w:r w:rsidRPr="004D149D">
        <w:rPr>
          <w:rFonts w:cs="Arial"/>
          <w:b/>
          <w:sz w:val="22"/>
          <w:szCs w:val="22"/>
        </w:rPr>
        <w:t>.</w:t>
      </w:r>
      <w:r w:rsidR="00B56BD3" w:rsidRPr="004D149D">
        <w:rPr>
          <w:rFonts w:cs="Arial"/>
          <w:b/>
          <w:sz w:val="22"/>
          <w:szCs w:val="22"/>
        </w:rPr>
        <w:t>0</w:t>
      </w:r>
      <w:r w:rsidRPr="004D149D">
        <w:rPr>
          <w:rFonts w:cs="Arial"/>
          <w:b/>
          <w:sz w:val="22"/>
          <w:szCs w:val="22"/>
        </w:rPr>
        <w:t>)</w:t>
      </w:r>
    </w:p>
    <w:p w14:paraId="2B6F426E" w14:textId="77777777" w:rsidR="00051591" w:rsidRPr="004D149D" w:rsidRDefault="00051591" w:rsidP="00051591">
      <w:pPr>
        <w:pStyle w:val="a7"/>
        <w:rPr>
          <w:rFonts w:cs="Arial"/>
        </w:rPr>
      </w:pPr>
    </w:p>
    <w:p w14:paraId="6654521F" w14:textId="77777777" w:rsidR="00051591" w:rsidRPr="004D149D" w:rsidRDefault="00051591" w:rsidP="00051591">
      <w:pPr>
        <w:pStyle w:val="a7"/>
        <w:rPr>
          <w:rFonts w:cs="Arial"/>
        </w:rPr>
      </w:pPr>
    </w:p>
    <w:p w14:paraId="4BDF5923" w14:textId="77777777" w:rsidR="00051591" w:rsidRPr="004D149D" w:rsidRDefault="00051591" w:rsidP="00051591">
      <w:pPr>
        <w:pStyle w:val="a7"/>
        <w:rPr>
          <w:rFonts w:cs="Arial"/>
        </w:rPr>
      </w:pPr>
    </w:p>
    <w:p w14:paraId="526B6071" w14:textId="77777777" w:rsidR="00051591" w:rsidRPr="004D149D" w:rsidRDefault="00051591" w:rsidP="00051591">
      <w:pPr>
        <w:pStyle w:val="a7"/>
        <w:rPr>
          <w:rFonts w:cs="Arial"/>
        </w:rPr>
      </w:pPr>
    </w:p>
    <w:p w14:paraId="7C5FA8E3" w14:textId="77777777" w:rsidR="00051591" w:rsidRPr="004D149D" w:rsidRDefault="00051591" w:rsidP="00051591">
      <w:pPr>
        <w:pStyle w:val="a7"/>
        <w:rPr>
          <w:rFonts w:cs="Arial"/>
        </w:rPr>
      </w:pPr>
    </w:p>
    <w:p w14:paraId="7CDF047F" w14:textId="77777777" w:rsidR="00051591" w:rsidRPr="004D149D" w:rsidRDefault="00051591" w:rsidP="00051591">
      <w:pPr>
        <w:pStyle w:val="a7"/>
        <w:rPr>
          <w:rFonts w:cs="Arial"/>
        </w:rPr>
      </w:pPr>
    </w:p>
    <w:p w14:paraId="12BC7C0B" w14:textId="77777777" w:rsidR="00051591" w:rsidRPr="004D149D" w:rsidRDefault="00051591" w:rsidP="00051591">
      <w:pPr>
        <w:pStyle w:val="a7"/>
        <w:rPr>
          <w:rFonts w:cs="Arial"/>
        </w:rPr>
      </w:pPr>
    </w:p>
    <w:p w14:paraId="63EF67DE" w14:textId="77777777" w:rsidR="00051591" w:rsidRPr="004D149D" w:rsidRDefault="00051591" w:rsidP="00051591">
      <w:pPr>
        <w:pStyle w:val="a7"/>
        <w:rPr>
          <w:rFonts w:cs="Arial"/>
        </w:rPr>
      </w:pPr>
    </w:p>
    <w:p w14:paraId="7270A07D" w14:textId="77777777" w:rsidR="00051591" w:rsidRPr="004D149D" w:rsidRDefault="00051591" w:rsidP="00051591">
      <w:pPr>
        <w:pStyle w:val="a7"/>
        <w:rPr>
          <w:rFonts w:cs="Arial"/>
        </w:rPr>
      </w:pPr>
    </w:p>
    <w:p w14:paraId="65C9CA61" w14:textId="77777777" w:rsidR="00051591" w:rsidRPr="004D149D" w:rsidRDefault="00051591" w:rsidP="00051591">
      <w:pPr>
        <w:pStyle w:val="a7"/>
        <w:rPr>
          <w:rFonts w:cs="Arial"/>
        </w:rPr>
      </w:pPr>
    </w:p>
    <w:p w14:paraId="0965C588" w14:textId="77777777" w:rsidR="00051591" w:rsidRPr="004D149D" w:rsidRDefault="00051591" w:rsidP="00051591">
      <w:pPr>
        <w:pStyle w:val="a7"/>
        <w:rPr>
          <w:rFonts w:cs="Arial"/>
        </w:rPr>
      </w:pPr>
    </w:p>
    <w:p w14:paraId="2057A12A" w14:textId="77777777" w:rsidR="00051591" w:rsidRPr="004D149D" w:rsidRDefault="00051591" w:rsidP="00051591">
      <w:pPr>
        <w:pStyle w:val="a7"/>
        <w:rPr>
          <w:rFonts w:cs="Arial"/>
        </w:rPr>
      </w:pPr>
    </w:p>
    <w:p w14:paraId="5CCE88EB" w14:textId="77777777" w:rsidR="00051591" w:rsidRPr="004D149D" w:rsidRDefault="00051591" w:rsidP="00051591">
      <w:pPr>
        <w:pStyle w:val="a7"/>
        <w:rPr>
          <w:rFonts w:cs="Arial"/>
        </w:rPr>
      </w:pPr>
    </w:p>
    <w:p w14:paraId="7A679634" w14:textId="77777777" w:rsidR="00051591" w:rsidRPr="004D149D" w:rsidRDefault="00051591" w:rsidP="00051591">
      <w:pPr>
        <w:pStyle w:val="a7"/>
        <w:rPr>
          <w:rFonts w:cs="Arial"/>
        </w:rPr>
      </w:pPr>
    </w:p>
    <w:p w14:paraId="72FA4C3D" w14:textId="77777777" w:rsidR="00815240" w:rsidRPr="004D149D" w:rsidRDefault="00815240" w:rsidP="00051591">
      <w:pPr>
        <w:pStyle w:val="a7"/>
        <w:rPr>
          <w:rFonts w:cs="Arial"/>
        </w:rPr>
      </w:pPr>
    </w:p>
    <w:p w14:paraId="074BAA0A" w14:textId="77777777" w:rsidR="00815240" w:rsidRPr="004D149D" w:rsidRDefault="00815240" w:rsidP="00051591">
      <w:pPr>
        <w:pStyle w:val="a7"/>
        <w:rPr>
          <w:rFonts w:cs="Arial"/>
        </w:rPr>
      </w:pPr>
    </w:p>
    <w:p w14:paraId="7CC6E811" w14:textId="77777777" w:rsidR="00051591" w:rsidRPr="004D149D" w:rsidRDefault="00051591" w:rsidP="00051591">
      <w:pPr>
        <w:pStyle w:val="a7"/>
        <w:rPr>
          <w:rFonts w:cs="Arial"/>
        </w:rPr>
      </w:pPr>
    </w:p>
    <w:p w14:paraId="75C1DB58" w14:textId="77777777" w:rsidR="00051591" w:rsidRPr="004D149D" w:rsidRDefault="00051591" w:rsidP="00051591">
      <w:pPr>
        <w:pStyle w:val="a7"/>
        <w:rPr>
          <w:rFonts w:cs="Arial"/>
        </w:rPr>
      </w:pPr>
    </w:p>
    <w:p w14:paraId="2908B2E2" w14:textId="77777777" w:rsidR="00051591" w:rsidRPr="004D149D" w:rsidRDefault="00051591" w:rsidP="00051591">
      <w:pPr>
        <w:pStyle w:val="a7"/>
        <w:rPr>
          <w:rFonts w:cs="Arial"/>
        </w:rPr>
      </w:pPr>
    </w:p>
    <w:p w14:paraId="4DC361F1" w14:textId="77777777" w:rsidR="00051591" w:rsidRPr="004D149D" w:rsidRDefault="00051591" w:rsidP="00051591">
      <w:pPr>
        <w:pStyle w:val="a7"/>
        <w:rPr>
          <w:rFonts w:cs="Arial"/>
        </w:rPr>
      </w:pPr>
    </w:p>
    <w:p w14:paraId="5B912C39" w14:textId="77777777" w:rsidR="00051591" w:rsidRPr="004D149D" w:rsidRDefault="00051591" w:rsidP="00051591">
      <w:pPr>
        <w:pStyle w:val="a7"/>
        <w:rPr>
          <w:rFonts w:cs="Arial"/>
        </w:rPr>
      </w:pPr>
    </w:p>
    <w:p w14:paraId="6B5A6018" w14:textId="77777777" w:rsidR="00F221BE" w:rsidRPr="004D149D" w:rsidRDefault="00F221BE" w:rsidP="00051591">
      <w:pPr>
        <w:pStyle w:val="a7"/>
        <w:rPr>
          <w:rFonts w:cs="Arial"/>
        </w:rPr>
      </w:pPr>
    </w:p>
    <w:p w14:paraId="05256D50" w14:textId="77777777" w:rsidR="00F221BE" w:rsidRPr="004D149D" w:rsidRDefault="00F221BE" w:rsidP="00051591">
      <w:pPr>
        <w:pStyle w:val="a7"/>
        <w:rPr>
          <w:rFonts w:cs="Arial"/>
        </w:rPr>
      </w:pPr>
    </w:p>
    <w:p w14:paraId="07DF3B75" w14:textId="77777777" w:rsidR="00EB0FD1" w:rsidRPr="004D149D" w:rsidRDefault="00EB0FD1" w:rsidP="00051591">
      <w:pPr>
        <w:pStyle w:val="a7"/>
        <w:rPr>
          <w:rFonts w:cs="Arial"/>
        </w:rPr>
      </w:pPr>
    </w:p>
    <w:p w14:paraId="19F89D1F" w14:textId="77777777" w:rsidR="00EB0FD1" w:rsidRPr="004D149D" w:rsidRDefault="00EB0FD1" w:rsidP="00051591">
      <w:pPr>
        <w:pStyle w:val="a7"/>
        <w:rPr>
          <w:rFonts w:cs="Arial"/>
        </w:rPr>
      </w:pPr>
    </w:p>
    <w:p w14:paraId="71B068C7" w14:textId="77777777" w:rsidR="00EB0FD1" w:rsidRPr="004D149D" w:rsidRDefault="00EB0FD1" w:rsidP="00051591">
      <w:pPr>
        <w:pStyle w:val="a7"/>
        <w:rPr>
          <w:rFonts w:cs="Arial"/>
        </w:rPr>
      </w:pPr>
    </w:p>
    <w:p w14:paraId="17B0952E" w14:textId="77777777" w:rsidR="00EB0FD1" w:rsidRPr="004D149D" w:rsidRDefault="00EB0FD1" w:rsidP="00051591">
      <w:pPr>
        <w:pStyle w:val="a7"/>
        <w:rPr>
          <w:rFonts w:cs="Arial"/>
        </w:rPr>
      </w:pPr>
    </w:p>
    <w:p w14:paraId="6C57B4FD" w14:textId="77777777" w:rsidR="00EB0FD1" w:rsidRPr="004D149D" w:rsidRDefault="00EB0FD1" w:rsidP="00051591">
      <w:pPr>
        <w:pStyle w:val="a7"/>
        <w:rPr>
          <w:rFonts w:cs="Arial"/>
        </w:rPr>
      </w:pPr>
    </w:p>
    <w:p w14:paraId="7BC73F59" w14:textId="77777777" w:rsidR="00F221BE" w:rsidRPr="004D149D" w:rsidRDefault="00F221BE" w:rsidP="00051591">
      <w:pPr>
        <w:pStyle w:val="a7"/>
        <w:rPr>
          <w:rFonts w:cs="Arial"/>
        </w:rPr>
      </w:pPr>
    </w:p>
    <w:p w14:paraId="25D639D6" w14:textId="77777777" w:rsidR="00B4008E" w:rsidRPr="004D149D" w:rsidRDefault="00B4008E" w:rsidP="00051591">
      <w:pPr>
        <w:pStyle w:val="a7"/>
        <w:rPr>
          <w:rFonts w:cs="Arial"/>
          <w:sz w:val="16"/>
          <w:szCs w:val="16"/>
        </w:rPr>
      </w:pPr>
    </w:p>
    <w:p w14:paraId="26758E00" w14:textId="77777777" w:rsidR="00B4008E" w:rsidRPr="004D149D" w:rsidRDefault="00B4008E" w:rsidP="00051591">
      <w:pPr>
        <w:pStyle w:val="a7"/>
        <w:rPr>
          <w:rFonts w:cs="Arial"/>
          <w:sz w:val="16"/>
          <w:szCs w:val="16"/>
        </w:rPr>
      </w:pPr>
    </w:p>
    <w:p w14:paraId="06D565E1" w14:textId="0669629A" w:rsidR="00AE20D1" w:rsidRPr="004D149D" w:rsidRDefault="00051591" w:rsidP="00E87C7A">
      <w:pPr>
        <w:pStyle w:val="a7"/>
        <w:tabs>
          <w:tab w:val="left" w:pos="720"/>
        </w:tabs>
        <w:ind w:left="28" w:right="-14"/>
        <w:jc w:val="center"/>
        <w:rPr>
          <w:rFonts w:cs="Arial"/>
        </w:rPr>
      </w:pPr>
      <w:r w:rsidRPr="004D149D">
        <w:rPr>
          <w:rFonts w:cs="Arial"/>
        </w:rPr>
        <w:t xml:space="preserve">МОСКВА </w:t>
      </w:r>
      <w:r w:rsidR="00404B0C" w:rsidRPr="004D149D">
        <w:rPr>
          <w:rFonts w:cs="Arial"/>
        </w:rPr>
        <w:t>2021</w:t>
      </w:r>
    </w:p>
    <w:p w14:paraId="43B20DFA" w14:textId="77777777" w:rsidR="00AE20D1" w:rsidRPr="004D149D" w:rsidRDefault="00AE20D1" w:rsidP="00FA230C">
      <w:pPr>
        <w:widowControl w:val="0"/>
        <w:spacing w:after="200"/>
        <w:rPr>
          <w:rFonts w:ascii="Arial" w:hAnsi="Arial" w:cs="Arial"/>
          <w:b/>
          <w:caps/>
          <w:sz w:val="20"/>
          <w:szCs w:val="20"/>
        </w:rPr>
      </w:pPr>
      <w:r w:rsidRPr="004D149D">
        <w:rPr>
          <w:rFonts w:ascii="Arial" w:hAnsi="Arial" w:cs="Arial"/>
          <w:b/>
          <w:caps/>
          <w:sz w:val="20"/>
          <w:szCs w:val="20"/>
        </w:rPr>
        <w:lastRenderedPageBreak/>
        <w:t>содержание</w:t>
      </w:r>
    </w:p>
    <w:p w14:paraId="20CF143A" w14:textId="3B3A6F4D" w:rsidR="00976977" w:rsidRPr="004D149D" w:rsidRDefault="00AE20D1" w:rsidP="00BB6932">
      <w:pPr>
        <w:pStyle w:val="11"/>
        <w:rPr>
          <w:rFonts w:ascii="Arial" w:hAnsi="Arial" w:cs="Arial"/>
          <w:noProof/>
          <w:sz w:val="20"/>
          <w:szCs w:val="20"/>
        </w:rPr>
      </w:pPr>
      <w:r w:rsidRPr="004D149D">
        <w:rPr>
          <w:rFonts w:ascii="Arial" w:hAnsi="Arial" w:cs="Arial"/>
          <w:noProof/>
          <w:sz w:val="20"/>
          <w:szCs w:val="20"/>
        </w:rPr>
        <w:fldChar w:fldCharType="begin"/>
      </w:r>
      <w:r w:rsidRPr="004D149D">
        <w:rPr>
          <w:rFonts w:ascii="Arial" w:hAnsi="Arial" w:cs="Arial"/>
          <w:noProof/>
          <w:sz w:val="20"/>
          <w:szCs w:val="20"/>
        </w:rPr>
        <w:instrText xml:space="preserve"> TOC \t "Раздел договора;1" </w:instrText>
      </w:r>
      <w:r w:rsidRPr="004D149D">
        <w:rPr>
          <w:rFonts w:ascii="Arial" w:hAnsi="Arial" w:cs="Arial"/>
          <w:noProof/>
          <w:sz w:val="20"/>
          <w:szCs w:val="20"/>
        </w:rPr>
        <w:fldChar w:fldCharType="separate"/>
      </w:r>
      <w:r w:rsidR="00BB6932" w:rsidRPr="004D149D">
        <w:rPr>
          <w:rFonts w:ascii="Arial" w:hAnsi="Arial" w:cs="Arial"/>
          <w:noProof/>
          <w:sz w:val="20"/>
          <w:szCs w:val="20"/>
        </w:rPr>
        <w:t>1.</w:t>
      </w:r>
      <w:r w:rsidR="00BB6932" w:rsidRPr="004D149D">
        <w:rPr>
          <w:rFonts w:ascii="Arial" w:hAnsi="Arial" w:cs="Arial"/>
          <w:noProof/>
          <w:sz w:val="20"/>
          <w:szCs w:val="20"/>
        </w:rPr>
        <w:tab/>
      </w:r>
      <w:r w:rsidR="00976977" w:rsidRPr="004D149D">
        <w:rPr>
          <w:rFonts w:ascii="Arial" w:hAnsi="Arial" w:cs="Arial"/>
          <w:noProof/>
          <w:sz w:val="20"/>
          <w:szCs w:val="20"/>
        </w:rPr>
        <w:t>Общие положения</w:t>
      </w:r>
      <w:r w:rsidR="00976977" w:rsidRPr="004D149D">
        <w:rPr>
          <w:rFonts w:ascii="Arial" w:hAnsi="Arial" w:cs="Arial"/>
          <w:noProof/>
          <w:sz w:val="20"/>
          <w:szCs w:val="20"/>
        </w:rPr>
        <w:tab/>
      </w:r>
      <w:r w:rsidR="00976977" w:rsidRPr="004D149D">
        <w:rPr>
          <w:rFonts w:ascii="Arial" w:hAnsi="Arial" w:cs="Arial"/>
          <w:noProof/>
          <w:sz w:val="20"/>
          <w:szCs w:val="20"/>
        </w:rPr>
        <w:fldChar w:fldCharType="begin"/>
      </w:r>
      <w:r w:rsidR="00976977" w:rsidRPr="004D149D">
        <w:rPr>
          <w:rFonts w:ascii="Arial" w:hAnsi="Arial" w:cs="Arial"/>
          <w:noProof/>
          <w:sz w:val="20"/>
          <w:szCs w:val="20"/>
        </w:rPr>
        <w:instrText xml:space="preserve"> PAGEREF _Toc535585242 \h </w:instrText>
      </w:r>
      <w:r w:rsidR="00976977" w:rsidRPr="004D149D">
        <w:rPr>
          <w:rFonts w:ascii="Arial" w:hAnsi="Arial" w:cs="Arial"/>
          <w:noProof/>
          <w:sz w:val="20"/>
          <w:szCs w:val="20"/>
        </w:rPr>
      </w:r>
      <w:r w:rsidR="00976977" w:rsidRPr="004D149D">
        <w:rPr>
          <w:rFonts w:ascii="Arial" w:hAnsi="Arial" w:cs="Arial"/>
          <w:noProof/>
          <w:sz w:val="20"/>
          <w:szCs w:val="20"/>
        </w:rPr>
        <w:fldChar w:fldCharType="separate"/>
      </w:r>
      <w:r w:rsidR="00337592" w:rsidRPr="004D149D">
        <w:rPr>
          <w:rFonts w:ascii="Arial" w:hAnsi="Arial" w:cs="Arial"/>
          <w:noProof/>
          <w:sz w:val="20"/>
          <w:szCs w:val="20"/>
        </w:rPr>
        <w:t>3</w:t>
      </w:r>
      <w:r w:rsidR="00976977" w:rsidRPr="004D149D">
        <w:rPr>
          <w:rFonts w:ascii="Arial" w:hAnsi="Arial" w:cs="Arial"/>
          <w:noProof/>
          <w:sz w:val="20"/>
          <w:szCs w:val="20"/>
        </w:rPr>
        <w:fldChar w:fldCharType="end"/>
      </w:r>
    </w:p>
    <w:p w14:paraId="4347B7D5" w14:textId="513C6555" w:rsidR="00976977" w:rsidRPr="004D149D" w:rsidRDefault="00976977" w:rsidP="00BB6932">
      <w:pPr>
        <w:pStyle w:val="11"/>
        <w:rPr>
          <w:rFonts w:ascii="Arial" w:hAnsi="Arial" w:cs="Arial"/>
          <w:noProof/>
          <w:sz w:val="20"/>
          <w:szCs w:val="20"/>
        </w:rPr>
      </w:pPr>
      <w:r w:rsidRPr="004D149D">
        <w:rPr>
          <w:rFonts w:ascii="Arial" w:hAnsi="Arial" w:cs="Arial"/>
          <w:noProof/>
          <w:sz w:val="20"/>
          <w:szCs w:val="20"/>
        </w:rPr>
        <w:t>2</w:t>
      </w:r>
      <w:r w:rsidR="00BB6932" w:rsidRPr="004D149D">
        <w:rPr>
          <w:rFonts w:ascii="Arial" w:hAnsi="Arial" w:cs="Arial"/>
          <w:noProof/>
          <w:sz w:val="20"/>
          <w:szCs w:val="20"/>
        </w:rPr>
        <w:t>.</w:t>
      </w:r>
      <w:r w:rsidR="00BB6932" w:rsidRPr="004D149D">
        <w:rPr>
          <w:rFonts w:ascii="Arial" w:hAnsi="Arial" w:cs="Arial"/>
          <w:noProof/>
          <w:sz w:val="20"/>
          <w:szCs w:val="20"/>
        </w:rPr>
        <w:tab/>
      </w:r>
      <w:r w:rsidRPr="004D149D">
        <w:rPr>
          <w:rFonts w:ascii="Arial" w:hAnsi="Arial" w:cs="Arial"/>
          <w:noProof/>
          <w:sz w:val="20"/>
          <w:szCs w:val="20"/>
        </w:rPr>
        <w:t xml:space="preserve">Термины и </w:t>
      </w:r>
      <w:r w:rsidR="00436CB8" w:rsidRPr="004D149D">
        <w:rPr>
          <w:rFonts w:ascii="Arial" w:hAnsi="Arial" w:cs="Arial"/>
          <w:noProof/>
          <w:sz w:val="20"/>
          <w:szCs w:val="20"/>
        </w:rPr>
        <w:t>сокращения</w:t>
      </w:r>
      <w:r w:rsidRPr="004D149D">
        <w:rPr>
          <w:rFonts w:ascii="Arial" w:hAnsi="Arial" w:cs="Arial"/>
          <w:noProof/>
          <w:sz w:val="20"/>
          <w:szCs w:val="20"/>
        </w:rPr>
        <w:tab/>
      </w:r>
      <w:r w:rsidRPr="004D149D">
        <w:rPr>
          <w:rFonts w:ascii="Arial" w:hAnsi="Arial" w:cs="Arial"/>
          <w:noProof/>
          <w:sz w:val="20"/>
          <w:szCs w:val="20"/>
        </w:rPr>
        <w:fldChar w:fldCharType="begin"/>
      </w:r>
      <w:r w:rsidRPr="004D149D">
        <w:rPr>
          <w:rFonts w:ascii="Arial" w:hAnsi="Arial" w:cs="Arial"/>
          <w:noProof/>
          <w:sz w:val="20"/>
          <w:szCs w:val="20"/>
        </w:rPr>
        <w:instrText xml:space="preserve"> PAGEREF _Toc535585243 \h </w:instrText>
      </w:r>
      <w:r w:rsidRPr="004D149D">
        <w:rPr>
          <w:rFonts w:ascii="Arial" w:hAnsi="Arial" w:cs="Arial"/>
          <w:noProof/>
          <w:sz w:val="20"/>
          <w:szCs w:val="20"/>
        </w:rPr>
      </w:r>
      <w:r w:rsidRPr="004D149D">
        <w:rPr>
          <w:rFonts w:ascii="Arial" w:hAnsi="Arial" w:cs="Arial"/>
          <w:noProof/>
          <w:sz w:val="20"/>
          <w:szCs w:val="20"/>
        </w:rPr>
        <w:fldChar w:fldCharType="separate"/>
      </w:r>
      <w:r w:rsidR="00337592" w:rsidRPr="004D149D">
        <w:rPr>
          <w:rFonts w:ascii="Arial" w:hAnsi="Arial" w:cs="Arial"/>
          <w:noProof/>
          <w:sz w:val="20"/>
          <w:szCs w:val="20"/>
        </w:rPr>
        <w:t>3</w:t>
      </w:r>
      <w:r w:rsidRPr="004D149D">
        <w:rPr>
          <w:rFonts w:ascii="Arial" w:hAnsi="Arial" w:cs="Arial"/>
          <w:noProof/>
          <w:sz w:val="20"/>
          <w:szCs w:val="20"/>
        </w:rPr>
        <w:fldChar w:fldCharType="end"/>
      </w:r>
    </w:p>
    <w:p w14:paraId="31643A26" w14:textId="2C7DD643" w:rsidR="00976977" w:rsidRPr="004D149D" w:rsidRDefault="00BB6932" w:rsidP="00BB6932">
      <w:pPr>
        <w:pStyle w:val="11"/>
        <w:rPr>
          <w:rFonts w:ascii="Arial" w:hAnsi="Arial" w:cs="Arial"/>
          <w:noProof/>
          <w:sz w:val="20"/>
          <w:szCs w:val="20"/>
        </w:rPr>
      </w:pPr>
      <w:r w:rsidRPr="004D149D">
        <w:rPr>
          <w:rFonts w:ascii="Arial" w:hAnsi="Arial" w:cs="Arial"/>
          <w:noProof/>
          <w:sz w:val="20"/>
          <w:szCs w:val="20"/>
        </w:rPr>
        <w:t>3.</w:t>
      </w:r>
      <w:r w:rsidRPr="004D149D">
        <w:rPr>
          <w:rFonts w:ascii="Arial" w:hAnsi="Arial" w:cs="Arial"/>
          <w:noProof/>
          <w:sz w:val="20"/>
          <w:szCs w:val="20"/>
        </w:rPr>
        <w:tab/>
      </w:r>
      <w:r w:rsidR="00726D0A" w:rsidRPr="004D149D">
        <w:rPr>
          <w:rFonts w:ascii="Arial" w:hAnsi="Arial" w:cs="Arial"/>
          <w:noProof/>
          <w:sz w:val="20"/>
          <w:szCs w:val="20"/>
        </w:rPr>
        <w:t>Порядок заключения Д</w:t>
      </w:r>
      <w:r w:rsidR="00976977" w:rsidRPr="004D149D">
        <w:rPr>
          <w:rFonts w:ascii="Arial" w:hAnsi="Arial" w:cs="Arial"/>
          <w:noProof/>
          <w:sz w:val="20"/>
          <w:szCs w:val="20"/>
        </w:rPr>
        <w:t>оговора комплексного банковского обслуживания</w:t>
      </w:r>
      <w:r w:rsidR="00976977" w:rsidRPr="004D149D">
        <w:rPr>
          <w:rFonts w:ascii="Arial" w:hAnsi="Arial" w:cs="Arial"/>
          <w:noProof/>
          <w:sz w:val="20"/>
          <w:szCs w:val="20"/>
        </w:rPr>
        <w:tab/>
      </w:r>
      <w:r w:rsidR="00A3753F" w:rsidRPr="004D149D">
        <w:rPr>
          <w:rFonts w:ascii="Arial" w:hAnsi="Arial" w:cs="Arial"/>
          <w:noProof/>
          <w:sz w:val="20"/>
          <w:szCs w:val="20"/>
        </w:rPr>
        <w:t>6</w:t>
      </w:r>
    </w:p>
    <w:p w14:paraId="6D17A07D" w14:textId="4957C7AB" w:rsidR="00976977" w:rsidRPr="004D149D" w:rsidRDefault="00BB6932" w:rsidP="00BB6932">
      <w:pPr>
        <w:pStyle w:val="11"/>
        <w:rPr>
          <w:rFonts w:ascii="Arial" w:hAnsi="Arial" w:cs="Arial"/>
          <w:noProof/>
          <w:sz w:val="20"/>
          <w:szCs w:val="20"/>
        </w:rPr>
      </w:pPr>
      <w:r w:rsidRPr="004D149D">
        <w:rPr>
          <w:rFonts w:ascii="Arial" w:hAnsi="Arial" w:cs="Arial"/>
          <w:noProof/>
          <w:sz w:val="20"/>
          <w:szCs w:val="20"/>
        </w:rPr>
        <w:t>4.</w:t>
      </w:r>
      <w:r w:rsidRPr="004D149D">
        <w:rPr>
          <w:rFonts w:ascii="Arial" w:hAnsi="Arial" w:cs="Arial"/>
          <w:noProof/>
          <w:sz w:val="20"/>
          <w:szCs w:val="20"/>
        </w:rPr>
        <w:tab/>
      </w:r>
      <w:r w:rsidR="00726D0A" w:rsidRPr="004D149D">
        <w:rPr>
          <w:rFonts w:ascii="Arial" w:hAnsi="Arial" w:cs="Arial"/>
          <w:noProof/>
          <w:sz w:val="20"/>
          <w:szCs w:val="20"/>
        </w:rPr>
        <w:t>Права и обязанности С</w:t>
      </w:r>
      <w:r w:rsidR="00976977" w:rsidRPr="004D149D">
        <w:rPr>
          <w:rFonts w:ascii="Arial" w:hAnsi="Arial" w:cs="Arial"/>
          <w:noProof/>
          <w:sz w:val="20"/>
          <w:szCs w:val="20"/>
        </w:rPr>
        <w:t>торон</w:t>
      </w:r>
      <w:r w:rsidR="00976977" w:rsidRPr="004D149D">
        <w:rPr>
          <w:rFonts w:ascii="Arial" w:hAnsi="Arial" w:cs="Arial"/>
          <w:noProof/>
          <w:sz w:val="20"/>
          <w:szCs w:val="20"/>
        </w:rPr>
        <w:tab/>
      </w:r>
      <w:r w:rsidR="00976977" w:rsidRPr="004D149D">
        <w:rPr>
          <w:rFonts w:ascii="Arial" w:hAnsi="Arial" w:cs="Arial"/>
          <w:noProof/>
          <w:sz w:val="20"/>
          <w:szCs w:val="20"/>
        </w:rPr>
        <w:fldChar w:fldCharType="begin"/>
      </w:r>
      <w:r w:rsidR="00976977" w:rsidRPr="004D149D">
        <w:rPr>
          <w:rFonts w:ascii="Arial" w:hAnsi="Arial" w:cs="Arial"/>
          <w:noProof/>
          <w:sz w:val="20"/>
          <w:szCs w:val="20"/>
        </w:rPr>
        <w:instrText xml:space="preserve"> PAGEREF _Toc535585245 \h </w:instrText>
      </w:r>
      <w:r w:rsidR="00976977" w:rsidRPr="004D149D">
        <w:rPr>
          <w:rFonts w:ascii="Arial" w:hAnsi="Arial" w:cs="Arial"/>
          <w:noProof/>
          <w:sz w:val="20"/>
          <w:szCs w:val="20"/>
        </w:rPr>
      </w:r>
      <w:r w:rsidR="00976977" w:rsidRPr="004D149D">
        <w:rPr>
          <w:rFonts w:ascii="Arial" w:hAnsi="Arial" w:cs="Arial"/>
          <w:noProof/>
          <w:sz w:val="20"/>
          <w:szCs w:val="20"/>
        </w:rPr>
        <w:fldChar w:fldCharType="separate"/>
      </w:r>
      <w:r w:rsidR="00337592" w:rsidRPr="004D149D">
        <w:rPr>
          <w:rFonts w:ascii="Arial" w:hAnsi="Arial" w:cs="Arial"/>
          <w:noProof/>
          <w:sz w:val="20"/>
          <w:szCs w:val="20"/>
        </w:rPr>
        <w:t>6</w:t>
      </w:r>
      <w:r w:rsidR="00976977" w:rsidRPr="004D149D">
        <w:rPr>
          <w:rFonts w:ascii="Arial" w:hAnsi="Arial" w:cs="Arial"/>
          <w:noProof/>
          <w:sz w:val="20"/>
          <w:szCs w:val="20"/>
        </w:rPr>
        <w:fldChar w:fldCharType="end"/>
      </w:r>
    </w:p>
    <w:p w14:paraId="3E74CFB3" w14:textId="2BF863D9" w:rsidR="009279E8" w:rsidRPr="004D149D" w:rsidRDefault="00BB6932" w:rsidP="00BB6932">
      <w:pPr>
        <w:pStyle w:val="11"/>
        <w:rPr>
          <w:rFonts w:ascii="Arial" w:hAnsi="Arial" w:cs="Arial"/>
          <w:noProof/>
          <w:sz w:val="20"/>
          <w:szCs w:val="20"/>
        </w:rPr>
      </w:pPr>
      <w:r w:rsidRPr="004D149D">
        <w:rPr>
          <w:rFonts w:ascii="Arial" w:hAnsi="Arial" w:cs="Arial"/>
          <w:noProof/>
          <w:sz w:val="20"/>
          <w:szCs w:val="20"/>
        </w:rPr>
        <w:t>5.</w:t>
      </w:r>
      <w:r w:rsidRPr="004D149D">
        <w:rPr>
          <w:rFonts w:ascii="Arial" w:hAnsi="Arial" w:cs="Arial"/>
          <w:noProof/>
          <w:sz w:val="20"/>
          <w:szCs w:val="20"/>
        </w:rPr>
        <w:tab/>
      </w:r>
      <w:r w:rsidR="009279E8" w:rsidRPr="004D149D">
        <w:rPr>
          <w:rFonts w:ascii="Arial" w:hAnsi="Arial" w:cs="Arial"/>
          <w:noProof/>
          <w:sz w:val="20"/>
          <w:szCs w:val="20"/>
        </w:rPr>
        <w:t xml:space="preserve">Порядок внесения изменений и дополнений в Договор </w:t>
      </w:r>
      <w:r w:rsidR="00DD4D50" w:rsidRPr="004D149D">
        <w:rPr>
          <w:rFonts w:ascii="Arial" w:hAnsi="Arial" w:cs="Arial"/>
          <w:noProof/>
          <w:sz w:val="20"/>
          <w:szCs w:val="20"/>
        </w:rPr>
        <w:t>комплексного банковского обслуживания</w:t>
      </w:r>
      <w:r w:rsidR="009279E8" w:rsidRPr="004D149D">
        <w:rPr>
          <w:rFonts w:ascii="Arial" w:hAnsi="Arial" w:cs="Arial"/>
          <w:noProof/>
          <w:sz w:val="20"/>
          <w:szCs w:val="20"/>
        </w:rPr>
        <w:tab/>
      </w:r>
      <w:r w:rsidR="001B6AEB" w:rsidRPr="004D149D">
        <w:rPr>
          <w:rFonts w:ascii="Arial" w:hAnsi="Arial" w:cs="Arial"/>
          <w:noProof/>
          <w:sz w:val="20"/>
          <w:szCs w:val="20"/>
        </w:rPr>
        <w:t>8</w:t>
      </w:r>
    </w:p>
    <w:p w14:paraId="2250DC46" w14:textId="61E55AFF" w:rsidR="00976977" w:rsidRPr="004D149D" w:rsidRDefault="009279E8" w:rsidP="00BB6932">
      <w:pPr>
        <w:pStyle w:val="11"/>
        <w:rPr>
          <w:rFonts w:ascii="Arial" w:hAnsi="Arial" w:cs="Arial"/>
          <w:noProof/>
          <w:sz w:val="20"/>
          <w:szCs w:val="20"/>
        </w:rPr>
      </w:pPr>
      <w:r w:rsidRPr="004D149D">
        <w:rPr>
          <w:rFonts w:ascii="Arial" w:hAnsi="Arial" w:cs="Arial"/>
          <w:noProof/>
          <w:sz w:val="20"/>
          <w:szCs w:val="20"/>
        </w:rPr>
        <w:t>6</w:t>
      </w:r>
      <w:r w:rsidR="00BB6932" w:rsidRPr="004D149D">
        <w:rPr>
          <w:rFonts w:ascii="Arial" w:hAnsi="Arial" w:cs="Arial"/>
          <w:noProof/>
          <w:sz w:val="20"/>
          <w:szCs w:val="20"/>
        </w:rPr>
        <w:t>.</w:t>
      </w:r>
      <w:r w:rsidR="00BB6932" w:rsidRPr="004D149D">
        <w:rPr>
          <w:rFonts w:ascii="Arial" w:hAnsi="Arial" w:cs="Arial"/>
          <w:noProof/>
          <w:sz w:val="20"/>
          <w:szCs w:val="20"/>
        </w:rPr>
        <w:tab/>
      </w:r>
      <w:r w:rsidR="00976977" w:rsidRPr="004D149D">
        <w:rPr>
          <w:rFonts w:ascii="Arial" w:hAnsi="Arial" w:cs="Arial"/>
          <w:noProof/>
          <w:sz w:val="20"/>
          <w:szCs w:val="20"/>
        </w:rPr>
        <w:t xml:space="preserve">Обязанности </w:t>
      </w:r>
      <w:r w:rsidR="003473B8" w:rsidRPr="004D149D">
        <w:rPr>
          <w:rFonts w:ascii="Arial" w:hAnsi="Arial" w:cs="Arial"/>
          <w:noProof/>
          <w:sz w:val="20"/>
          <w:szCs w:val="20"/>
        </w:rPr>
        <w:t>К</w:t>
      </w:r>
      <w:r w:rsidR="00976977" w:rsidRPr="004D149D">
        <w:rPr>
          <w:rFonts w:ascii="Arial" w:hAnsi="Arial" w:cs="Arial"/>
          <w:noProof/>
          <w:sz w:val="20"/>
          <w:szCs w:val="20"/>
        </w:rPr>
        <w:t>лиента – иностранного налогоплательщика</w:t>
      </w:r>
      <w:r w:rsidR="00976977" w:rsidRPr="004D149D">
        <w:rPr>
          <w:rFonts w:ascii="Arial" w:hAnsi="Arial" w:cs="Arial"/>
          <w:noProof/>
          <w:sz w:val="20"/>
          <w:szCs w:val="20"/>
        </w:rPr>
        <w:tab/>
      </w:r>
      <w:r w:rsidR="007B17EA" w:rsidRPr="004D149D">
        <w:rPr>
          <w:rFonts w:ascii="Arial" w:hAnsi="Arial" w:cs="Arial"/>
          <w:noProof/>
          <w:sz w:val="20"/>
          <w:szCs w:val="20"/>
        </w:rPr>
        <w:fldChar w:fldCharType="begin"/>
      </w:r>
      <w:r w:rsidR="007B17EA" w:rsidRPr="004D149D">
        <w:rPr>
          <w:rFonts w:ascii="Arial" w:hAnsi="Arial" w:cs="Arial"/>
          <w:noProof/>
          <w:sz w:val="20"/>
          <w:szCs w:val="20"/>
        </w:rPr>
        <w:instrText xml:space="preserve"> PAGEREF _Ref17098330 \h </w:instrText>
      </w:r>
      <w:r w:rsidR="007B17EA" w:rsidRPr="004D149D">
        <w:rPr>
          <w:rFonts w:ascii="Arial" w:hAnsi="Arial" w:cs="Arial"/>
          <w:noProof/>
          <w:sz w:val="20"/>
          <w:szCs w:val="20"/>
        </w:rPr>
      </w:r>
      <w:r w:rsidR="007B17EA" w:rsidRPr="004D149D">
        <w:rPr>
          <w:rFonts w:ascii="Arial" w:hAnsi="Arial" w:cs="Arial"/>
          <w:noProof/>
          <w:sz w:val="20"/>
          <w:szCs w:val="20"/>
        </w:rPr>
        <w:fldChar w:fldCharType="separate"/>
      </w:r>
      <w:r w:rsidR="00337592" w:rsidRPr="004D149D">
        <w:rPr>
          <w:rFonts w:ascii="Arial" w:hAnsi="Arial" w:cs="Arial"/>
          <w:noProof/>
          <w:sz w:val="20"/>
          <w:szCs w:val="20"/>
        </w:rPr>
        <w:t>8</w:t>
      </w:r>
      <w:r w:rsidR="007B17EA" w:rsidRPr="004D149D">
        <w:rPr>
          <w:rFonts w:ascii="Arial" w:hAnsi="Arial" w:cs="Arial"/>
          <w:noProof/>
          <w:sz w:val="20"/>
          <w:szCs w:val="20"/>
        </w:rPr>
        <w:fldChar w:fldCharType="end"/>
      </w:r>
    </w:p>
    <w:p w14:paraId="131F1F88" w14:textId="4ECF4BFB" w:rsidR="00DD42D6" w:rsidRPr="004D149D" w:rsidRDefault="00BB6932" w:rsidP="00BB6932">
      <w:pPr>
        <w:pStyle w:val="11"/>
        <w:rPr>
          <w:rFonts w:ascii="Arial" w:hAnsi="Arial" w:cs="Arial"/>
          <w:noProof/>
          <w:sz w:val="20"/>
          <w:szCs w:val="20"/>
        </w:rPr>
      </w:pPr>
      <w:r w:rsidRPr="004D149D">
        <w:rPr>
          <w:rFonts w:ascii="Arial" w:hAnsi="Arial" w:cs="Arial"/>
          <w:noProof/>
          <w:sz w:val="20"/>
          <w:szCs w:val="20"/>
        </w:rPr>
        <w:t>7.</w:t>
      </w:r>
      <w:r w:rsidRPr="004D149D">
        <w:rPr>
          <w:rFonts w:ascii="Arial" w:hAnsi="Arial" w:cs="Arial"/>
          <w:noProof/>
          <w:sz w:val="20"/>
          <w:szCs w:val="20"/>
        </w:rPr>
        <w:tab/>
      </w:r>
      <w:r w:rsidR="00DD42D6" w:rsidRPr="004D149D">
        <w:rPr>
          <w:rFonts w:ascii="Arial" w:hAnsi="Arial" w:cs="Arial"/>
          <w:noProof/>
          <w:sz w:val="20"/>
          <w:szCs w:val="20"/>
        </w:rPr>
        <w:t>Стоимость и оплата услуг Банка</w:t>
      </w:r>
      <w:r w:rsidR="00DD42D6" w:rsidRPr="004D149D">
        <w:rPr>
          <w:rFonts w:ascii="Arial" w:hAnsi="Arial" w:cs="Arial"/>
          <w:noProof/>
          <w:sz w:val="20"/>
          <w:szCs w:val="20"/>
        </w:rPr>
        <w:tab/>
      </w:r>
      <w:r w:rsidR="00B42749" w:rsidRPr="004D149D">
        <w:rPr>
          <w:rFonts w:ascii="Arial" w:hAnsi="Arial" w:cs="Arial"/>
          <w:noProof/>
          <w:sz w:val="20"/>
          <w:szCs w:val="20"/>
        </w:rPr>
        <w:t>8</w:t>
      </w:r>
    </w:p>
    <w:p w14:paraId="2C095D6E" w14:textId="3183E919" w:rsidR="00976977" w:rsidRPr="004D149D" w:rsidRDefault="00B22D23" w:rsidP="00BB6932">
      <w:pPr>
        <w:pStyle w:val="11"/>
        <w:rPr>
          <w:rFonts w:ascii="Arial" w:hAnsi="Arial" w:cs="Arial"/>
          <w:noProof/>
          <w:sz w:val="20"/>
          <w:szCs w:val="20"/>
        </w:rPr>
      </w:pPr>
      <w:r w:rsidRPr="004D149D">
        <w:rPr>
          <w:rFonts w:ascii="Arial" w:hAnsi="Arial" w:cs="Arial"/>
          <w:noProof/>
          <w:sz w:val="20"/>
          <w:szCs w:val="20"/>
        </w:rPr>
        <w:t>8</w:t>
      </w:r>
      <w:r w:rsidR="00BB6932" w:rsidRPr="004D149D">
        <w:rPr>
          <w:rFonts w:ascii="Arial" w:hAnsi="Arial" w:cs="Arial"/>
          <w:noProof/>
          <w:sz w:val="20"/>
          <w:szCs w:val="20"/>
        </w:rPr>
        <w:t>.</w:t>
      </w:r>
      <w:r w:rsidR="00BB6932" w:rsidRPr="004D149D">
        <w:rPr>
          <w:rFonts w:ascii="Arial" w:hAnsi="Arial" w:cs="Arial"/>
          <w:noProof/>
          <w:sz w:val="20"/>
          <w:szCs w:val="20"/>
        </w:rPr>
        <w:tab/>
      </w:r>
      <w:r w:rsidR="00976977" w:rsidRPr="004D149D">
        <w:rPr>
          <w:rFonts w:ascii="Arial" w:hAnsi="Arial" w:cs="Arial"/>
          <w:noProof/>
          <w:sz w:val="20"/>
          <w:szCs w:val="20"/>
        </w:rPr>
        <w:t xml:space="preserve">Ответственность </w:t>
      </w:r>
      <w:r w:rsidR="00654363" w:rsidRPr="004D149D">
        <w:rPr>
          <w:rFonts w:ascii="Arial" w:hAnsi="Arial" w:cs="Arial"/>
          <w:noProof/>
          <w:sz w:val="20"/>
          <w:szCs w:val="20"/>
        </w:rPr>
        <w:t>С</w:t>
      </w:r>
      <w:r w:rsidR="00976977" w:rsidRPr="004D149D">
        <w:rPr>
          <w:rFonts w:ascii="Arial" w:hAnsi="Arial" w:cs="Arial"/>
          <w:noProof/>
          <w:sz w:val="20"/>
          <w:szCs w:val="20"/>
        </w:rPr>
        <w:t>торон</w:t>
      </w:r>
      <w:r w:rsidR="00976977" w:rsidRPr="004D149D">
        <w:rPr>
          <w:rFonts w:ascii="Arial" w:hAnsi="Arial" w:cs="Arial"/>
          <w:noProof/>
          <w:sz w:val="20"/>
          <w:szCs w:val="20"/>
        </w:rPr>
        <w:tab/>
      </w:r>
      <w:r w:rsidR="00B42749" w:rsidRPr="004D149D">
        <w:rPr>
          <w:rFonts w:ascii="Arial" w:hAnsi="Arial" w:cs="Arial"/>
          <w:noProof/>
          <w:sz w:val="20"/>
          <w:szCs w:val="20"/>
        </w:rPr>
        <w:t>9</w:t>
      </w:r>
    </w:p>
    <w:p w14:paraId="7E520133" w14:textId="6A136CF8" w:rsidR="00976977" w:rsidRPr="004D149D" w:rsidRDefault="00B22D23" w:rsidP="00BB6932">
      <w:pPr>
        <w:pStyle w:val="11"/>
        <w:rPr>
          <w:rFonts w:ascii="Arial" w:hAnsi="Arial" w:cs="Arial"/>
          <w:noProof/>
          <w:sz w:val="20"/>
          <w:szCs w:val="20"/>
        </w:rPr>
      </w:pPr>
      <w:r w:rsidRPr="004D149D">
        <w:rPr>
          <w:rFonts w:ascii="Arial" w:hAnsi="Arial" w:cs="Arial"/>
          <w:noProof/>
          <w:sz w:val="20"/>
          <w:szCs w:val="20"/>
        </w:rPr>
        <w:t>9</w:t>
      </w:r>
      <w:r w:rsidR="00BB6932" w:rsidRPr="004D149D">
        <w:rPr>
          <w:rFonts w:ascii="Arial" w:hAnsi="Arial" w:cs="Arial"/>
          <w:noProof/>
          <w:sz w:val="20"/>
          <w:szCs w:val="20"/>
        </w:rPr>
        <w:t>.</w:t>
      </w:r>
      <w:r w:rsidR="00BB6932" w:rsidRPr="004D149D">
        <w:rPr>
          <w:rFonts w:ascii="Arial" w:hAnsi="Arial" w:cs="Arial"/>
          <w:noProof/>
          <w:sz w:val="20"/>
          <w:szCs w:val="20"/>
        </w:rPr>
        <w:tab/>
      </w:r>
      <w:r w:rsidR="00976977" w:rsidRPr="004D149D">
        <w:rPr>
          <w:rFonts w:ascii="Arial" w:hAnsi="Arial" w:cs="Arial"/>
          <w:noProof/>
          <w:sz w:val="20"/>
          <w:szCs w:val="20"/>
        </w:rPr>
        <w:t>Обстоятельства непреодолимой силы</w:t>
      </w:r>
      <w:r w:rsidR="00976977" w:rsidRPr="004D149D">
        <w:rPr>
          <w:rFonts w:ascii="Arial" w:hAnsi="Arial" w:cs="Arial"/>
          <w:noProof/>
          <w:sz w:val="20"/>
          <w:szCs w:val="20"/>
        </w:rPr>
        <w:tab/>
      </w:r>
      <w:r w:rsidR="00B42749" w:rsidRPr="004D149D">
        <w:rPr>
          <w:rFonts w:ascii="Arial" w:hAnsi="Arial" w:cs="Arial"/>
          <w:noProof/>
          <w:sz w:val="20"/>
          <w:szCs w:val="20"/>
        </w:rPr>
        <w:t>9</w:t>
      </w:r>
    </w:p>
    <w:p w14:paraId="2B05033B" w14:textId="4208AAC5" w:rsidR="00976977" w:rsidRPr="004D149D" w:rsidRDefault="00B22D23" w:rsidP="00BB6932">
      <w:pPr>
        <w:pStyle w:val="11"/>
        <w:rPr>
          <w:rFonts w:ascii="Arial" w:hAnsi="Arial" w:cs="Arial"/>
          <w:noProof/>
          <w:sz w:val="20"/>
          <w:szCs w:val="20"/>
        </w:rPr>
      </w:pPr>
      <w:r w:rsidRPr="004D149D">
        <w:rPr>
          <w:rFonts w:ascii="Arial" w:hAnsi="Arial" w:cs="Arial"/>
          <w:noProof/>
          <w:sz w:val="20"/>
          <w:szCs w:val="20"/>
        </w:rPr>
        <w:t>10</w:t>
      </w:r>
      <w:r w:rsidR="00BB6932" w:rsidRPr="004D149D">
        <w:rPr>
          <w:rFonts w:ascii="Arial" w:hAnsi="Arial" w:cs="Arial"/>
          <w:noProof/>
          <w:sz w:val="20"/>
          <w:szCs w:val="20"/>
        </w:rPr>
        <w:t>.</w:t>
      </w:r>
      <w:r w:rsidR="00BB6932" w:rsidRPr="004D149D">
        <w:rPr>
          <w:rFonts w:ascii="Arial" w:hAnsi="Arial" w:cs="Arial"/>
          <w:noProof/>
          <w:sz w:val="20"/>
          <w:szCs w:val="20"/>
        </w:rPr>
        <w:tab/>
      </w:r>
      <w:r w:rsidR="00976977" w:rsidRPr="004D149D">
        <w:rPr>
          <w:rFonts w:ascii="Arial" w:hAnsi="Arial" w:cs="Arial"/>
          <w:noProof/>
          <w:sz w:val="20"/>
          <w:szCs w:val="20"/>
        </w:rPr>
        <w:t>Срок д</w:t>
      </w:r>
      <w:r w:rsidR="00726D0A" w:rsidRPr="004D149D">
        <w:rPr>
          <w:rFonts w:ascii="Arial" w:hAnsi="Arial" w:cs="Arial"/>
          <w:noProof/>
          <w:sz w:val="20"/>
          <w:szCs w:val="20"/>
        </w:rPr>
        <w:t>ействия Д</w:t>
      </w:r>
      <w:r w:rsidR="00976977" w:rsidRPr="004D149D">
        <w:rPr>
          <w:rFonts w:ascii="Arial" w:hAnsi="Arial" w:cs="Arial"/>
          <w:noProof/>
          <w:sz w:val="20"/>
          <w:szCs w:val="20"/>
        </w:rPr>
        <w:t xml:space="preserve">оговора </w:t>
      </w:r>
      <w:r w:rsidR="00DD4D50" w:rsidRPr="004D149D">
        <w:rPr>
          <w:rFonts w:ascii="Arial" w:hAnsi="Arial" w:cs="Arial"/>
          <w:noProof/>
          <w:sz w:val="20"/>
          <w:szCs w:val="20"/>
        </w:rPr>
        <w:t>комплексного банковского обслуживания</w:t>
      </w:r>
      <w:r w:rsidR="00726D0A" w:rsidRPr="004D149D">
        <w:rPr>
          <w:rFonts w:ascii="Arial" w:hAnsi="Arial" w:cs="Arial"/>
          <w:noProof/>
          <w:sz w:val="20"/>
          <w:szCs w:val="20"/>
        </w:rPr>
        <w:t>. Порядок расторжения Д</w:t>
      </w:r>
      <w:r w:rsidR="00976977" w:rsidRPr="004D149D">
        <w:rPr>
          <w:rFonts w:ascii="Arial" w:hAnsi="Arial" w:cs="Arial"/>
          <w:noProof/>
          <w:sz w:val="20"/>
          <w:szCs w:val="20"/>
        </w:rPr>
        <w:t xml:space="preserve">оговора </w:t>
      </w:r>
      <w:r w:rsidR="00DD4D50" w:rsidRPr="004D149D">
        <w:rPr>
          <w:rFonts w:ascii="Arial" w:hAnsi="Arial" w:cs="Arial"/>
          <w:noProof/>
          <w:sz w:val="20"/>
          <w:szCs w:val="20"/>
        </w:rPr>
        <w:t>комплексного банковского обслуживания</w:t>
      </w:r>
      <w:r w:rsidR="00976977" w:rsidRPr="004D149D">
        <w:rPr>
          <w:rFonts w:ascii="Arial" w:hAnsi="Arial" w:cs="Arial"/>
          <w:noProof/>
          <w:sz w:val="20"/>
          <w:szCs w:val="20"/>
        </w:rPr>
        <w:tab/>
      </w:r>
      <w:r w:rsidR="00B42749" w:rsidRPr="004D149D">
        <w:rPr>
          <w:rFonts w:ascii="Arial" w:hAnsi="Arial" w:cs="Arial"/>
          <w:noProof/>
          <w:sz w:val="20"/>
          <w:szCs w:val="20"/>
        </w:rPr>
        <w:t>9</w:t>
      </w:r>
    </w:p>
    <w:p w14:paraId="7A59B217" w14:textId="0B686EF8" w:rsidR="00976977" w:rsidRPr="004D149D" w:rsidRDefault="009279E8" w:rsidP="00BB6932">
      <w:pPr>
        <w:pStyle w:val="11"/>
        <w:rPr>
          <w:rFonts w:ascii="Arial" w:hAnsi="Arial" w:cs="Arial"/>
          <w:noProof/>
          <w:sz w:val="20"/>
          <w:szCs w:val="20"/>
        </w:rPr>
      </w:pPr>
      <w:r w:rsidRPr="004D149D">
        <w:rPr>
          <w:rFonts w:ascii="Arial" w:hAnsi="Arial" w:cs="Arial"/>
          <w:noProof/>
          <w:sz w:val="20"/>
          <w:szCs w:val="20"/>
        </w:rPr>
        <w:t>1</w:t>
      </w:r>
      <w:r w:rsidR="00B22D23" w:rsidRPr="004D149D">
        <w:rPr>
          <w:rFonts w:ascii="Arial" w:hAnsi="Arial" w:cs="Arial"/>
          <w:noProof/>
          <w:sz w:val="20"/>
          <w:szCs w:val="20"/>
        </w:rPr>
        <w:t>1</w:t>
      </w:r>
      <w:r w:rsidR="00BB6932" w:rsidRPr="004D149D">
        <w:rPr>
          <w:rFonts w:ascii="Arial" w:hAnsi="Arial" w:cs="Arial"/>
          <w:noProof/>
          <w:sz w:val="20"/>
          <w:szCs w:val="20"/>
        </w:rPr>
        <w:t>.</w:t>
      </w:r>
      <w:r w:rsidR="00BB6932" w:rsidRPr="004D149D">
        <w:rPr>
          <w:rFonts w:ascii="Arial" w:hAnsi="Arial" w:cs="Arial"/>
          <w:noProof/>
          <w:sz w:val="20"/>
          <w:szCs w:val="20"/>
        </w:rPr>
        <w:tab/>
      </w:r>
      <w:r w:rsidR="00976977" w:rsidRPr="004D149D">
        <w:rPr>
          <w:rFonts w:ascii="Arial" w:hAnsi="Arial" w:cs="Arial"/>
          <w:noProof/>
          <w:sz w:val="20"/>
          <w:szCs w:val="20"/>
        </w:rPr>
        <w:t>Прочие условия</w:t>
      </w:r>
      <w:r w:rsidR="00976977" w:rsidRPr="004D149D">
        <w:rPr>
          <w:rFonts w:ascii="Arial" w:hAnsi="Arial" w:cs="Arial"/>
          <w:noProof/>
          <w:sz w:val="20"/>
          <w:szCs w:val="20"/>
        </w:rPr>
        <w:tab/>
      </w:r>
      <w:r w:rsidR="00CD2B01" w:rsidRPr="004D149D">
        <w:rPr>
          <w:rFonts w:ascii="Arial" w:hAnsi="Arial" w:cs="Arial"/>
          <w:noProof/>
          <w:sz w:val="20"/>
          <w:szCs w:val="20"/>
        </w:rPr>
        <w:t>10</w:t>
      </w:r>
    </w:p>
    <w:p w14:paraId="5E121D61" w14:textId="77777777" w:rsidR="00F10A9B" w:rsidRPr="004D149D" w:rsidRDefault="00AE20D1" w:rsidP="00B4008E">
      <w:pPr>
        <w:tabs>
          <w:tab w:val="left" w:pos="9841"/>
          <w:tab w:val="right" w:leader="dot" w:pos="10200"/>
        </w:tabs>
        <w:jc w:val="both"/>
        <w:rPr>
          <w:rFonts w:ascii="Arial" w:hAnsi="Arial" w:cs="Arial"/>
          <w:noProof/>
          <w:sz w:val="20"/>
          <w:szCs w:val="20"/>
        </w:rPr>
      </w:pPr>
      <w:r w:rsidRPr="004D149D">
        <w:rPr>
          <w:rFonts w:ascii="Arial" w:hAnsi="Arial" w:cs="Arial"/>
          <w:noProof/>
          <w:sz w:val="20"/>
          <w:szCs w:val="20"/>
        </w:rPr>
        <w:fldChar w:fldCharType="end"/>
      </w:r>
    </w:p>
    <w:tbl>
      <w:tblPr>
        <w:tblW w:w="10206" w:type="dxa"/>
        <w:tblLook w:val="01E0" w:firstRow="1" w:lastRow="1" w:firstColumn="1" w:lastColumn="1" w:noHBand="0" w:noVBand="0"/>
      </w:tblPr>
      <w:tblGrid>
        <w:gridCol w:w="1445"/>
        <w:gridCol w:w="8761"/>
      </w:tblGrid>
      <w:tr w:rsidR="00216DFA" w:rsidRPr="004D149D" w14:paraId="4782C9A6" w14:textId="77777777" w:rsidTr="00BB6932">
        <w:tc>
          <w:tcPr>
            <w:tcW w:w="1445" w:type="dxa"/>
            <w:shd w:val="clear" w:color="auto" w:fill="auto"/>
          </w:tcPr>
          <w:p w14:paraId="77FE0A58" w14:textId="77777777" w:rsidR="00216DFA" w:rsidRPr="004D149D" w:rsidRDefault="00216DFA" w:rsidP="0025241B">
            <w:pPr>
              <w:tabs>
                <w:tab w:val="left" w:pos="9841"/>
              </w:tabs>
              <w:ind w:left="-108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4D149D">
              <w:rPr>
                <w:rFonts w:ascii="Arial" w:hAnsi="Arial" w:cs="Arial"/>
                <w:sz w:val="20"/>
                <w:szCs w:val="20"/>
              </w:rPr>
              <w:t>Приложение:</w:t>
            </w:r>
          </w:p>
        </w:tc>
        <w:tc>
          <w:tcPr>
            <w:tcW w:w="8761" w:type="dxa"/>
            <w:shd w:val="clear" w:color="auto" w:fill="auto"/>
          </w:tcPr>
          <w:p w14:paraId="67DFD8B0" w14:textId="77777777" w:rsidR="00216DFA" w:rsidRPr="004D149D" w:rsidRDefault="00216DFA" w:rsidP="00BB693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9D">
              <w:rPr>
                <w:rFonts w:ascii="Arial" w:hAnsi="Arial" w:cs="Arial"/>
                <w:kern w:val="16"/>
                <w:sz w:val="20"/>
                <w:szCs w:val="20"/>
              </w:rPr>
              <w:t>Условия открытия и обслуживания расчетных счетов</w:t>
            </w:r>
          </w:p>
          <w:p w14:paraId="1188C88F" w14:textId="77777777" w:rsidR="00216DFA" w:rsidRPr="004D149D" w:rsidRDefault="005B4D20" w:rsidP="00BB693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9D">
              <w:rPr>
                <w:rFonts w:ascii="Arial" w:hAnsi="Arial" w:cs="Arial"/>
                <w:color w:val="000000"/>
                <w:sz w:val="20"/>
                <w:szCs w:val="20"/>
              </w:rPr>
              <w:t>Условия выпуска и обслуживания бизнес-карт</w:t>
            </w:r>
          </w:p>
        </w:tc>
      </w:tr>
      <w:tr w:rsidR="00216DFA" w:rsidRPr="004D149D" w14:paraId="13D44357" w14:textId="77777777" w:rsidTr="00BB6932">
        <w:tc>
          <w:tcPr>
            <w:tcW w:w="1445" w:type="dxa"/>
            <w:shd w:val="clear" w:color="auto" w:fill="auto"/>
          </w:tcPr>
          <w:p w14:paraId="7F7ECBE1" w14:textId="77777777" w:rsidR="00216DFA" w:rsidRPr="004D149D" w:rsidRDefault="00216DFA" w:rsidP="00832EE5">
            <w:pPr>
              <w:tabs>
                <w:tab w:val="left" w:pos="9841"/>
              </w:tabs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761" w:type="dxa"/>
            <w:shd w:val="clear" w:color="auto" w:fill="auto"/>
          </w:tcPr>
          <w:p w14:paraId="3E606A21" w14:textId="77777777" w:rsidR="00216DFA" w:rsidRPr="004D149D" w:rsidRDefault="00216DFA" w:rsidP="00BB693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rStyle w:val="aa"/>
                <w:rFonts w:eastAsia="Calibri" w:cs="Arial"/>
                <w:b w:val="0"/>
                <w:sz w:val="20"/>
                <w:szCs w:val="20"/>
              </w:rPr>
            </w:pPr>
            <w:r w:rsidRPr="004D149D">
              <w:rPr>
                <w:rFonts w:ascii="Arial" w:hAnsi="Arial" w:cs="Arial"/>
                <w:sz w:val="20"/>
                <w:szCs w:val="20"/>
              </w:rPr>
              <w:t xml:space="preserve">Условия </w:t>
            </w:r>
            <w:r w:rsidR="009E613B" w:rsidRPr="004D149D">
              <w:rPr>
                <w:rFonts w:ascii="Arial" w:hAnsi="Arial" w:cs="Arial"/>
                <w:sz w:val="20"/>
                <w:szCs w:val="20"/>
              </w:rPr>
              <w:t>обслуживания клиентов с помощью системы дистанционного банковского обслуживания Клиент-Банк</w:t>
            </w:r>
          </w:p>
        </w:tc>
      </w:tr>
      <w:tr w:rsidR="00216DFA" w:rsidRPr="004D149D" w14:paraId="5E20845A" w14:textId="77777777" w:rsidTr="00BB6932">
        <w:tc>
          <w:tcPr>
            <w:tcW w:w="1445" w:type="dxa"/>
            <w:shd w:val="clear" w:color="auto" w:fill="auto"/>
          </w:tcPr>
          <w:p w14:paraId="512821CB" w14:textId="77777777" w:rsidR="00216DFA" w:rsidRPr="004D149D" w:rsidRDefault="00216DFA" w:rsidP="00832EE5">
            <w:pPr>
              <w:tabs>
                <w:tab w:val="left" w:pos="9841"/>
              </w:tabs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761" w:type="dxa"/>
            <w:shd w:val="clear" w:color="auto" w:fill="auto"/>
          </w:tcPr>
          <w:p w14:paraId="0BA543A3" w14:textId="77777777" w:rsidR="00216DFA" w:rsidRPr="004D149D" w:rsidRDefault="00216DFA" w:rsidP="00BB693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4D149D">
              <w:rPr>
                <w:rFonts w:ascii="Arial" w:hAnsi="Arial" w:cs="Arial"/>
                <w:sz w:val="20"/>
                <w:szCs w:val="20"/>
              </w:rPr>
              <w:t xml:space="preserve">Условия </w:t>
            </w:r>
            <w:r w:rsidRPr="004D149D">
              <w:rPr>
                <w:rFonts w:ascii="Arial" w:hAnsi="Arial" w:cs="Arial"/>
                <w:kern w:val="16"/>
                <w:sz w:val="20"/>
                <w:szCs w:val="20"/>
              </w:rPr>
              <w:t xml:space="preserve">оказания услуг по </w:t>
            </w:r>
            <w:r w:rsidR="004265DF" w:rsidRPr="004D149D">
              <w:rPr>
                <w:rFonts w:ascii="Arial" w:hAnsi="Arial" w:cs="Arial"/>
                <w:kern w:val="16"/>
                <w:sz w:val="20"/>
                <w:szCs w:val="20"/>
              </w:rPr>
              <w:t xml:space="preserve">переводу </w:t>
            </w:r>
            <w:r w:rsidRPr="004D149D">
              <w:rPr>
                <w:rFonts w:ascii="Arial" w:hAnsi="Arial" w:cs="Arial"/>
                <w:kern w:val="16"/>
                <w:sz w:val="20"/>
                <w:szCs w:val="20"/>
              </w:rPr>
              <w:t xml:space="preserve">денежных средств </w:t>
            </w:r>
            <w:r w:rsidR="004265DF" w:rsidRPr="004D149D">
              <w:rPr>
                <w:rFonts w:ascii="Arial" w:hAnsi="Arial" w:cs="Arial"/>
                <w:kern w:val="16"/>
                <w:sz w:val="20"/>
                <w:szCs w:val="20"/>
              </w:rPr>
              <w:t xml:space="preserve">работникам </w:t>
            </w:r>
            <w:r w:rsidRPr="004D149D">
              <w:rPr>
                <w:rFonts w:ascii="Arial" w:hAnsi="Arial" w:cs="Arial"/>
                <w:kern w:val="16"/>
                <w:sz w:val="20"/>
                <w:szCs w:val="20"/>
              </w:rPr>
              <w:t>организации на картсчета банковских карт</w:t>
            </w:r>
          </w:p>
        </w:tc>
      </w:tr>
      <w:tr w:rsidR="00216DFA" w:rsidRPr="004D149D" w14:paraId="29E280A6" w14:textId="77777777" w:rsidTr="00BB6932">
        <w:tc>
          <w:tcPr>
            <w:tcW w:w="1445" w:type="dxa"/>
            <w:shd w:val="clear" w:color="auto" w:fill="auto"/>
          </w:tcPr>
          <w:p w14:paraId="20825D1E" w14:textId="77777777" w:rsidR="00216DFA" w:rsidRPr="004D149D" w:rsidRDefault="00216DFA" w:rsidP="00832EE5">
            <w:pPr>
              <w:tabs>
                <w:tab w:val="left" w:pos="9841"/>
              </w:tabs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761" w:type="dxa"/>
            <w:shd w:val="clear" w:color="auto" w:fill="auto"/>
          </w:tcPr>
          <w:p w14:paraId="443B1B5E" w14:textId="77777777" w:rsidR="00216DFA" w:rsidRPr="004D149D" w:rsidRDefault="00216DFA" w:rsidP="00BB693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9D">
              <w:rPr>
                <w:rFonts w:ascii="Arial" w:hAnsi="Arial" w:cs="Arial"/>
                <w:kern w:val="16"/>
                <w:sz w:val="20"/>
                <w:szCs w:val="20"/>
              </w:rPr>
              <w:t xml:space="preserve">Условия предоставления услуги по </w:t>
            </w:r>
            <w:r w:rsidRPr="004D149D">
              <w:rPr>
                <w:rFonts w:ascii="Arial" w:hAnsi="Arial" w:cs="Arial"/>
                <w:kern w:val="16"/>
                <w:sz w:val="20"/>
                <w:szCs w:val="20"/>
                <w:lang w:val="en-US"/>
              </w:rPr>
              <w:t>SMS</w:t>
            </w:r>
            <w:r w:rsidRPr="004D149D">
              <w:rPr>
                <w:rFonts w:ascii="Arial" w:hAnsi="Arial" w:cs="Arial"/>
                <w:kern w:val="16"/>
                <w:sz w:val="20"/>
                <w:szCs w:val="20"/>
              </w:rPr>
              <w:t>-информированию об операциях, совершенных по счету</w:t>
            </w:r>
          </w:p>
          <w:p w14:paraId="2A95CC54" w14:textId="77777777" w:rsidR="00216DFA" w:rsidRPr="004D149D" w:rsidRDefault="00DD6D26" w:rsidP="00BB693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9D">
              <w:rPr>
                <w:rFonts w:ascii="Arial" w:hAnsi="Arial" w:cs="Arial"/>
                <w:kern w:val="16"/>
                <w:sz w:val="20"/>
                <w:szCs w:val="20"/>
              </w:rPr>
              <w:t>Условия предоставления услуги Торговый эквайринг</w:t>
            </w:r>
          </w:p>
          <w:p w14:paraId="4FCC6A90" w14:textId="77777777" w:rsidR="00216DFA" w:rsidRPr="004D149D" w:rsidRDefault="00216DFA" w:rsidP="00BB693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9D">
              <w:rPr>
                <w:rFonts w:ascii="Arial" w:hAnsi="Arial" w:cs="Arial"/>
                <w:kern w:val="16"/>
                <w:sz w:val="20"/>
                <w:szCs w:val="20"/>
              </w:rPr>
              <w:t xml:space="preserve">Условия предоставления услуги </w:t>
            </w:r>
            <w:r w:rsidR="003C6390" w:rsidRPr="004D149D">
              <w:rPr>
                <w:rFonts w:ascii="Arial" w:hAnsi="Arial" w:cs="Arial"/>
                <w:kern w:val="16"/>
                <w:sz w:val="20"/>
                <w:szCs w:val="20"/>
              </w:rPr>
              <w:t>И</w:t>
            </w:r>
            <w:r w:rsidRPr="004D149D">
              <w:rPr>
                <w:rFonts w:ascii="Arial" w:hAnsi="Arial" w:cs="Arial"/>
                <w:kern w:val="16"/>
                <w:sz w:val="20"/>
                <w:szCs w:val="20"/>
              </w:rPr>
              <w:t>нтернет-эквайринг</w:t>
            </w:r>
          </w:p>
          <w:p w14:paraId="7020EB0E" w14:textId="77777777" w:rsidR="003B2495" w:rsidRPr="004D149D" w:rsidRDefault="003B2495" w:rsidP="00BB693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9D">
              <w:rPr>
                <w:rFonts w:ascii="Arial" w:hAnsi="Arial" w:cs="Arial"/>
                <w:kern w:val="16"/>
                <w:sz w:val="20"/>
                <w:szCs w:val="20"/>
              </w:rPr>
              <w:t>Условия размещения депозитов</w:t>
            </w:r>
          </w:p>
          <w:p w14:paraId="39E662A2" w14:textId="77777777" w:rsidR="00AE7E4C" w:rsidRPr="004D149D" w:rsidRDefault="00AE7E4C" w:rsidP="00BB693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9D">
              <w:rPr>
                <w:rFonts w:ascii="Arial" w:hAnsi="Arial" w:cs="Arial"/>
                <w:kern w:val="16"/>
                <w:sz w:val="20"/>
                <w:szCs w:val="20"/>
              </w:rPr>
              <w:t>Условия обслуживания клиентов с помощью системы дистанционного банковского обслуживания</w:t>
            </w:r>
            <w:r w:rsidR="009E613B" w:rsidRPr="004D149D">
              <w:rPr>
                <w:rFonts w:ascii="Arial" w:hAnsi="Arial" w:cs="Arial"/>
                <w:kern w:val="16"/>
                <w:sz w:val="20"/>
                <w:szCs w:val="20"/>
              </w:rPr>
              <w:t xml:space="preserve"> «УРАЛСИБ-БИЗНЕС </w:t>
            </w:r>
            <w:r w:rsidR="009E613B" w:rsidRPr="004D149D">
              <w:rPr>
                <w:rFonts w:ascii="Arial" w:hAnsi="Arial" w:cs="Arial"/>
                <w:kern w:val="16"/>
                <w:sz w:val="20"/>
                <w:szCs w:val="20"/>
                <w:lang w:val="en-US"/>
              </w:rPr>
              <w:t>Online</w:t>
            </w:r>
            <w:r w:rsidR="009E613B" w:rsidRPr="004D149D">
              <w:rPr>
                <w:rFonts w:ascii="Arial" w:hAnsi="Arial" w:cs="Arial"/>
                <w:kern w:val="16"/>
                <w:sz w:val="20"/>
                <w:szCs w:val="20"/>
              </w:rPr>
              <w:t>»</w:t>
            </w:r>
          </w:p>
          <w:p w14:paraId="5662C614" w14:textId="77777777" w:rsidR="008F1BBB" w:rsidRPr="004D149D" w:rsidRDefault="008F1BBB" w:rsidP="00BB693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9D">
              <w:rPr>
                <w:rFonts w:ascii="Arial" w:hAnsi="Arial" w:cs="Arial"/>
                <w:kern w:val="16"/>
                <w:sz w:val="20"/>
                <w:szCs w:val="20"/>
              </w:rPr>
              <w:t>Условия начисления процентов на остаток денежных средств на банковских счетах</w:t>
            </w:r>
          </w:p>
          <w:p w14:paraId="2655D651" w14:textId="77777777" w:rsidR="00195ED3" w:rsidRPr="004D149D" w:rsidRDefault="003D0B50" w:rsidP="00BB693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9D">
              <w:rPr>
                <w:rFonts w:ascii="Arial" w:hAnsi="Arial" w:cs="Arial"/>
                <w:kern w:val="16"/>
                <w:sz w:val="20"/>
                <w:szCs w:val="20"/>
              </w:rPr>
              <w:t xml:space="preserve">Условия </w:t>
            </w:r>
            <w:r w:rsidR="00A3753F" w:rsidRPr="004D149D">
              <w:rPr>
                <w:rFonts w:ascii="Arial" w:hAnsi="Arial" w:cs="Arial"/>
                <w:kern w:val="16"/>
                <w:sz w:val="20"/>
                <w:szCs w:val="20"/>
              </w:rPr>
              <w:t>открытия и обслуживания</w:t>
            </w:r>
            <w:r w:rsidR="00F36F81" w:rsidRPr="004D149D">
              <w:rPr>
                <w:rFonts w:ascii="Arial" w:hAnsi="Arial" w:cs="Arial"/>
                <w:kern w:val="16"/>
                <w:sz w:val="20"/>
                <w:szCs w:val="20"/>
              </w:rPr>
              <w:t xml:space="preserve"> специального банковского счета</w:t>
            </w:r>
            <w:r w:rsidR="00195ED3" w:rsidRPr="004D149D">
              <w:rPr>
                <w:rFonts w:ascii="Arial" w:hAnsi="Arial" w:cs="Arial"/>
                <w:kern w:val="16"/>
                <w:sz w:val="20"/>
                <w:szCs w:val="20"/>
              </w:rPr>
              <w:t xml:space="preserve"> </w:t>
            </w:r>
            <w:r w:rsidR="00F36F81" w:rsidRPr="004D149D">
              <w:rPr>
                <w:rFonts w:ascii="Arial" w:hAnsi="Arial" w:cs="Arial"/>
                <w:kern w:val="16"/>
                <w:sz w:val="20"/>
                <w:szCs w:val="20"/>
              </w:rPr>
              <w:t>банковского платежного агента (субагента), платежного агента (субагента), поставщика</w:t>
            </w:r>
          </w:p>
          <w:p w14:paraId="460BAE3A" w14:textId="77777777" w:rsidR="00F96976" w:rsidRPr="004D149D" w:rsidRDefault="005C62AB" w:rsidP="00BB693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9D">
              <w:rPr>
                <w:rFonts w:ascii="Arial" w:hAnsi="Arial" w:cs="Arial"/>
                <w:sz w:val="20"/>
                <w:szCs w:val="20"/>
              </w:rPr>
              <w:t>Условия предоставления услуги «Обратный эквайринг»</w:t>
            </w:r>
          </w:p>
          <w:p w14:paraId="4927C7E1" w14:textId="1ED0D648" w:rsidR="00A55992" w:rsidRPr="004D149D" w:rsidRDefault="00A55992" w:rsidP="00BB693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9D">
              <w:rPr>
                <w:rFonts w:ascii="Arial" w:hAnsi="Arial" w:cs="Arial"/>
                <w:color w:val="000000"/>
                <w:sz w:val="20"/>
                <w:szCs w:val="20"/>
              </w:rPr>
              <w:t>Условия открытия и обслуживания специального банковского счета должника</w:t>
            </w:r>
          </w:p>
          <w:p w14:paraId="162BD04B" w14:textId="0E0A29F5" w:rsidR="00A55992" w:rsidRPr="004D149D" w:rsidRDefault="00B36ABA" w:rsidP="00BB693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9D">
              <w:rPr>
                <w:rFonts w:ascii="Arial" w:hAnsi="Arial" w:cs="Arial"/>
                <w:color w:val="000000"/>
                <w:sz w:val="20"/>
                <w:szCs w:val="20"/>
              </w:rPr>
              <w:t>Условия подключения и использования Пакетов услуг</w:t>
            </w:r>
          </w:p>
        </w:tc>
      </w:tr>
    </w:tbl>
    <w:p w14:paraId="716E2B01" w14:textId="77777777" w:rsidR="003209B9" w:rsidRPr="004D149D" w:rsidRDefault="00051591" w:rsidP="004A1759">
      <w:pPr>
        <w:pStyle w:val="a"/>
        <w:spacing w:before="0"/>
        <w:ind w:hanging="697"/>
        <w:rPr>
          <w:rFonts w:cs="Arial"/>
        </w:rPr>
      </w:pPr>
      <w:r w:rsidRPr="004D149D">
        <w:rPr>
          <w:rFonts w:cs="Arial"/>
        </w:rPr>
        <w:br w:type="page"/>
      </w:r>
      <w:bookmarkStart w:id="1" w:name="_Toc535585242"/>
      <w:r w:rsidR="003209B9" w:rsidRPr="004D149D">
        <w:rPr>
          <w:rFonts w:cs="Arial"/>
        </w:rPr>
        <w:lastRenderedPageBreak/>
        <w:t>ОБЩИЕ ПОЛОЖЕНИЯ</w:t>
      </w:r>
      <w:bookmarkEnd w:id="1"/>
    </w:p>
    <w:p w14:paraId="2A74C93D" w14:textId="03F7C90A" w:rsidR="00515BA8" w:rsidRPr="004D149D" w:rsidRDefault="00737EFE" w:rsidP="007C13C8">
      <w:pPr>
        <w:pStyle w:val="a7"/>
        <w:numPr>
          <w:ilvl w:val="1"/>
          <w:numId w:val="5"/>
        </w:numPr>
        <w:tabs>
          <w:tab w:val="clear" w:pos="360"/>
        </w:tabs>
        <w:ind w:left="709" w:hanging="709"/>
        <w:rPr>
          <w:rFonts w:cs="Arial"/>
        </w:rPr>
      </w:pPr>
      <w:r w:rsidRPr="004D149D">
        <w:rPr>
          <w:rFonts w:cs="Arial"/>
        </w:rPr>
        <w:t>Настоящие Правила комплексного банковского обслуживания Клиентов - юридических лиц, индивидуальных предпринимателей, а также физических лиц, занимающихся в установленном законодательством Российской Федерации порядке частной практикой</w:t>
      </w:r>
      <w:r w:rsidR="00EF60AF" w:rsidRPr="004D149D">
        <w:rPr>
          <w:rFonts w:cs="Arial"/>
        </w:rPr>
        <w:t xml:space="preserve">, в </w:t>
      </w:r>
      <w:r w:rsidR="006502ED" w:rsidRPr="004D149D">
        <w:rPr>
          <w:rFonts w:cs="Arial"/>
        </w:rPr>
        <w:t xml:space="preserve">Публичном </w:t>
      </w:r>
      <w:r w:rsidR="00EF60AF" w:rsidRPr="004D149D">
        <w:rPr>
          <w:rFonts w:cs="Arial"/>
        </w:rPr>
        <w:t>акционерном обществе «БАНК УРАЛСИБ»</w:t>
      </w:r>
      <w:r w:rsidR="00DD4D50" w:rsidRPr="004D149D">
        <w:rPr>
          <w:rFonts w:cs="Arial"/>
        </w:rPr>
        <w:t xml:space="preserve"> </w:t>
      </w:r>
      <w:r w:rsidRPr="004D149D">
        <w:rPr>
          <w:rFonts w:cs="Arial"/>
        </w:rPr>
        <w:t>и</w:t>
      </w:r>
      <w:r w:rsidR="00633E46" w:rsidRPr="004D149D">
        <w:rPr>
          <w:rFonts w:cs="Arial"/>
        </w:rPr>
        <w:t xml:space="preserve"> </w:t>
      </w:r>
      <w:r w:rsidRPr="004D149D">
        <w:rPr>
          <w:rFonts w:cs="Arial"/>
        </w:rPr>
        <w:t>Заявлени</w:t>
      </w:r>
      <w:r w:rsidR="006F3451" w:rsidRPr="004D149D">
        <w:rPr>
          <w:rFonts w:cs="Arial"/>
        </w:rPr>
        <w:t>е</w:t>
      </w:r>
      <w:r w:rsidRPr="004D149D">
        <w:rPr>
          <w:rFonts w:cs="Arial"/>
        </w:rPr>
        <w:t xml:space="preserve"> о присоединен</w:t>
      </w:r>
      <w:r w:rsidR="009264F8" w:rsidRPr="004D149D">
        <w:rPr>
          <w:rFonts w:cs="Arial"/>
        </w:rPr>
        <w:t>ии</w:t>
      </w:r>
      <w:r w:rsidR="00633E46" w:rsidRPr="004D149D">
        <w:rPr>
          <w:rFonts w:cs="Arial"/>
        </w:rPr>
        <w:t>,</w:t>
      </w:r>
      <w:r w:rsidR="009264F8" w:rsidRPr="004D149D">
        <w:rPr>
          <w:rFonts w:cs="Arial"/>
        </w:rPr>
        <w:t xml:space="preserve"> </w:t>
      </w:r>
      <w:r w:rsidRPr="004D149D">
        <w:rPr>
          <w:rFonts w:cs="Arial"/>
        </w:rPr>
        <w:t>надлежащим образом оформленн</w:t>
      </w:r>
      <w:r w:rsidR="006F3451" w:rsidRPr="004D149D">
        <w:rPr>
          <w:rFonts w:cs="Arial"/>
        </w:rPr>
        <w:t>о</w:t>
      </w:r>
      <w:r w:rsidRPr="004D149D">
        <w:rPr>
          <w:rFonts w:cs="Arial"/>
        </w:rPr>
        <w:t>е и подписанн</w:t>
      </w:r>
      <w:r w:rsidR="006F3451" w:rsidRPr="004D149D">
        <w:rPr>
          <w:rFonts w:cs="Arial"/>
        </w:rPr>
        <w:t>о</w:t>
      </w:r>
      <w:r w:rsidRPr="004D149D">
        <w:rPr>
          <w:rFonts w:cs="Arial"/>
        </w:rPr>
        <w:t>е Клиентом, в совокупности являютс</w:t>
      </w:r>
      <w:r w:rsidR="006502ED" w:rsidRPr="004D149D">
        <w:rPr>
          <w:rFonts w:cs="Arial"/>
        </w:rPr>
        <w:t xml:space="preserve">я заключенным между Клиентом и </w:t>
      </w:r>
      <w:r w:rsidRPr="004D149D">
        <w:rPr>
          <w:rFonts w:cs="Arial"/>
        </w:rPr>
        <w:t>Банк</w:t>
      </w:r>
      <w:r w:rsidR="00EE2086" w:rsidRPr="004D149D">
        <w:rPr>
          <w:rFonts w:cs="Arial"/>
        </w:rPr>
        <w:t>ом</w:t>
      </w:r>
      <w:r w:rsidRPr="004D149D">
        <w:rPr>
          <w:rFonts w:cs="Arial"/>
        </w:rPr>
        <w:t xml:space="preserve"> Договором комплексного банковского обслуживания.</w:t>
      </w:r>
      <w:r w:rsidR="00191063" w:rsidRPr="004D149D">
        <w:rPr>
          <w:rFonts w:cs="Arial"/>
        </w:rPr>
        <w:t xml:space="preserve"> Настоящие Правила</w:t>
      </w:r>
      <w:r w:rsidR="00EE2086" w:rsidRPr="004D149D">
        <w:rPr>
          <w:rFonts w:cs="Arial"/>
        </w:rPr>
        <w:t xml:space="preserve"> </w:t>
      </w:r>
      <w:r w:rsidR="00191063" w:rsidRPr="004D149D">
        <w:rPr>
          <w:rFonts w:cs="Arial"/>
        </w:rPr>
        <w:t>распространяются на кредитные организации только</w:t>
      </w:r>
      <w:r w:rsidR="003C2C0F" w:rsidRPr="004D149D">
        <w:rPr>
          <w:rFonts w:cs="Arial"/>
        </w:rPr>
        <w:t xml:space="preserve"> </w:t>
      </w:r>
      <w:r w:rsidR="00191063" w:rsidRPr="004D149D">
        <w:rPr>
          <w:rFonts w:cs="Arial"/>
        </w:rPr>
        <w:t>в рамках</w:t>
      </w:r>
      <w:r w:rsidR="003C2C0F" w:rsidRPr="004D149D">
        <w:rPr>
          <w:rFonts w:cs="Arial"/>
        </w:rPr>
        <w:t xml:space="preserve"> </w:t>
      </w:r>
      <w:r w:rsidR="005B4D20" w:rsidRPr="004D149D">
        <w:rPr>
          <w:rFonts w:cs="Arial"/>
          <w:color w:val="000000"/>
        </w:rPr>
        <w:t>Условий выпуска и обслуживания бизнес-карт</w:t>
      </w:r>
      <w:r w:rsidR="00191063" w:rsidRPr="004D149D">
        <w:rPr>
          <w:rFonts w:cs="Arial"/>
        </w:rPr>
        <w:t xml:space="preserve"> </w:t>
      </w:r>
      <w:r w:rsidR="003C2C0F" w:rsidRPr="004D149D">
        <w:rPr>
          <w:rFonts w:cs="Arial"/>
        </w:rPr>
        <w:t>(Приложение №2</w:t>
      </w:r>
      <w:r w:rsidR="001C4969" w:rsidRPr="004D149D">
        <w:rPr>
          <w:rFonts w:cs="Arial"/>
        </w:rPr>
        <w:t xml:space="preserve"> к настоящим Правилам</w:t>
      </w:r>
      <w:r w:rsidR="003C2C0F" w:rsidRPr="004D149D">
        <w:rPr>
          <w:rFonts w:cs="Arial"/>
        </w:rPr>
        <w:t xml:space="preserve">) и </w:t>
      </w:r>
      <w:r w:rsidR="00191063" w:rsidRPr="004D149D">
        <w:rPr>
          <w:rFonts w:cs="Arial"/>
        </w:rPr>
        <w:t xml:space="preserve">Условий </w:t>
      </w:r>
      <w:r w:rsidR="00B22A6F" w:rsidRPr="004D149D">
        <w:rPr>
          <w:rFonts w:cs="Arial"/>
        </w:rPr>
        <w:t>обслуживания клиентов с помощью системы дистанционного банковского обслуживания Клиент-Банк</w:t>
      </w:r>
      <w:r w:rsidR="00B22A6F" w:rsidRPr="004D149D" w:rsidDel="00B22A6F">
        <w:rPr>
          <w:rFonts w:cs="Arial"/>
        </w:rPr>
        <w:t xml:space="preserve"> </w:t>
      </w:r>
      <w:r w:rsidR="00ED2913" w:rsidRPr="004D149D">
        <w:rPr>
          <w:rFonts w:cs="Arial"/>
        </w:rPr>
        <w:t>(Приложение №</w:t>
      </w:r>
      <w:r w:rsidR="00D947CF" w:rsidRPr="004D149D">
        <w:rPr>
          <w:rFonts w:cs="Arial"/>
        </w:rPr>
        <w:t>3</w:t>
      </w:r>
      <w:r w:rsidR="00EE2086" w:rsidRPr="004D149D">
        <w:rPr>
          <w:rFonts w:cs="Arial"/>
        </w:rPr>
        <w:t xml:space="preserve"> </w:t>
      </w:r>
      <w:r w:rsidR="001C4969" w:rsidRPr="004D149D">
        <w:rPr>
          <w:rFonts w:cs="Arial"/>
        </w:rPr>
        <w:t>к настоящим Правилам</w:t>
      </w:r>
      <w:r w:rsidR="00ED2913" w:rsidRPr="004D149D">
        <w:rPr>
          <w:rFonts w:cs="Arial"/>
        </w:rPr>
        <w:t>)</w:t>
      </w:r>
      <w:r w:rsidR="00191063" w:rsidRPr="004D149D">
        <w:rPr>
          <w:rFonts w:cs="Arial"/>
        </w:rPr>
        <w:t>.</w:t>
      </w:r>
    </w:p>
    <w:p w14:paraId="5D58F702" w14:textId="6F59968E" w:rsidR="00737EFE" w:rsidRPr="004D149D" w:rsidRDefault="00737EFE" w:rsidP="007C13C8">
      <w:pPr>
        <w:numPr>
          <w:ilvl w:val="1"/>
          <w:numId w:val="5"/>
        </w:numPr>
        <w:tabs>
          <w:tab w:val="clear" w:pos="36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sz w:val="20"/>
          <w:szCs w:val="20"/>
        </w:rPr>
        <w:t>Договор К</w:t>
      </w:r>
      <w:r w:rsidR="00B56BD3" w:rsidRPr="004D149D">
        <w:rPr>
          <w:rFonts w:ascii="Arial" w:hAnsi="Arial" w:cs="Arial"/>
          <w:sz w:val="20"/>
          <w:szCs w:val="20"/>
        </w:rPr>
        <w:t>омплексного банковского обслуживания (далее – Договор К</w:t>
      </w:r>
      <w:r w:rsidRPr="004D149D">
        <w:rPr>
          <w:rFonts w:ascii="Arial" w:hAnsi="Arial" w:cs="Arial"/>
          <w:sz w:val="20"/>
          <w:szCs w:val="20"/>
        </w:rPr>
        <w:t>БО</w:t>
      </w:r>
      <w:r w:rsidR="00B56BD3" w:rsidRPr="004D149D">
        <w:rPr>
          <w:rFonts w:ascii="Arial" w:hAnsi="Arial" w:cs="Arial"/>
          <w:sz w:val="20"/>
          <w:szCs w:val="20"/>
        </w:rPr>
        <w:t>)</w:t>
      </w:r>
      <w:r w:rsidRPr="004D149D">
        <w:rPr>
          <w:rFonts w:ascii="Arial" w:hAnsi="Arial" w:cs="Arial"/>
          <w:sz w:val="20"/>
          <w:szCs w:val="20"/>
        </w:rPr>
        <w:t xml:space="preserve"> включает в себя комплекс следующих </w:t>
      </w:r>
      <w:r w:rsidR="007906C2" w:rsidRPr="004D149D">
        <w:rPr>
          <w:rFonts w:ascii="Arial" w:hAnsi="Arial" w:cs="Arial"/>
          <w:sz w:val="20"/>
          <w:szCs w:val="20"/>
        </w:rPr>
        <w:t>Б</w:t>
      </w:r>
      <w:r w:rsidRPr="004D149D">
        <w:rPr>
          <w:rFonts w:ascii="Arial" w:hAnsi="Arial" w:cs="Arial"/>
          <w:sz w:val="20"/>
          <w:szCs w:val="20"/>
        </w:rPr>
        <w:t>анковских продуктов:</w:t>
      </w:r>
    </w:p>
    <w:p w14:paraId="3908FD5D" w14:textId="77777777" w:rsidR="00737EFE" w:rsidRPr="004D149D" w:rsidRDefault="00737EFE" w:rsidP="007C13C8">
      <w:pPr>
        <w:numPr>
          <w:ilvl w:val="0"/>
          <w:numId w:val="6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sz w:val="20"/>
          <w:szCs w:val="20"/>
        </w:rPr>
        <w:t xml:space="preserve">открытие и обслуживание расчетных счетов </w:t>
      </w:r>
      <w:r w:rsidR="00801810" w:rsidRPr="004D149D">
        <w:rPr>
          <w:rFonts w:ascii="Arial" w:hAnsi="Arial" w:cs="Arial"/>
          <w:sz w:val="20"/>
          <w:szCs w:val="20"/>
        </w:rPr>
        <w:t>(Приложение №1</w:t>
      </w:r>
      <w:r w:rsidR="00397068" w:rsidRPr="004D149D">
        <w:rPr>
          <w:rFonts w:ascii="Arial" w:hAnsi="Arial" w:cs="Arial"/>
          <w:sz w:val="20"/>
          <w:szCs w:val="20"/>
        </w:rPr>
        <w:t xml:space="preserve"> к настоящим Правилам</w:t>
      </w:r>
      <w:r w:rsidR="00801810" w:rsidRPr="004D149D">
        <w:rPr>
          <w:rFonts w:ascii="Arial" w:hAnsi="Arial" w:cs="Arial"/>
          <w:sz w:val="20"/>
          <w:szCs w:val="20"/>
        </w:rPr>
        <w:t>);</w:t>
      </w:r>
    </w:p>
    <w:p w14:paraId="28ECB95F" w14:textId="77777777" w:rsidR="00D947CF" w:rsidRPr="004D149D" w:rsidRDefault="005B4D20" w:rsidP="007C13C8">
      <w:pPr>
        <w:numPr>
          <w:ilvl w:val="0"/>
          <w:numId w:val="6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sz w:val="20"/>
          <w:szCs w:val="20"/>
        </w:rPr>
        <w:t xml:space="preserve">выпуск </w:t>
      </w:r>
      <w:r w:rsidR="00D947CF" w:rsidRPr="004D149D">
        <w:rPr>
          <w:rFonts w:ascii="Arial" w:hAnsi="Arial" w:cs="Arial"/>
          <w:sz w:val="20"/>
          <w:szCs w:val="20"/>
        </w:rPr>
        <w:t xml:space="preserve">и </w:t>
      </w:r>
      <w:r w:rsidR="00D947CF" w:rsidRPr="004D149D">
        <w:rPr>
          <w:rFonts w:ascii="Arial" w:eastAsia="MS Mincho" w:hAnsi="Arial" w:cs="Arial"/>
          <w:sz w:val="20"/>
          <w:szCs w:val="20"/>
          <w:lang w:eastAsia="ja-JP"/>
        </w:rPr>
        <w:t xml:space="preserve">обслуживание </w:t>
      </w:r>
      <w:r w:rsidRPr="004D149D">
        <w:rPr>
          <w:rFonts w:ascii="Arial" w:eastAsia="MS Mincho" w:hAnsi="Arial" w:cs="Arial"/>
          <w:sz w:val="20"/>
          <w:szCs w:val="20"/>
          <w:lang w:eastAsia="ja-JP"/>
        </w:rPr>
        <w:t>бизнес-</w:t>
      </w:r>
      <w:r w:rsidR="00D947CF" w:rsidRPr="004D149D">
        <w:rPr>
          <w:rFonts w:ascii="Arial" w:eastAsia="MS Mincho" w:hAnsi="Arial" w:cs="Arial"/>
          <w:sz w:val="20"/>
          <w:szCs w:val="20"/>
          <w:lang w:eastAsia="ja-JP"/>
        </w:rPr>
        <w:t>карт</w:t>
      </w:r>
      <w:r w:rsidR="00C8400B" w:rsidRPr="004D149D">
        <w:rPr>
          <w:rFonts w:ascii="Arial" w:eastAsia="MS Mincho" w:hAnsi="Arial" w:cs="Arial"/>
          <w:sz w:val="20"/>
          <w:szCs w:val="20"/>
          <w:lang w:eastAsia="ja-JP"/>
        </w:rPr>
        <w:t xml:space="preserve"> (Приложение №2</w:t>
      </w:r>
      <w:r w:rsidR="003E444D" w:rsidRPr="004D149D">
        <w:rPr>
          <w:rFonts w:ascii="Arial" w:eastAsia="MS Mincho" w:hAnsi="Arial" w:cs="Arial"/>
          <w:sz w:val="20"/>
          <w:szCs w:val="20"/>
          <w:lang w:eastAsia="ja-JP"/>
        </w:rPr>
        <w:t xml:space="preserve"> к настоящим Правилам</w:t>
      </w:r>
      <w:r w:rsidR="00C8400B" w:rsidRPr="004D149D">
        <w:rPr>
          <w:rFonts w:ascii="Arial" w:eastAsia="MS Mincho" w:hAnsi="Arial" w:cs="Arial"/>
          <w:sz w:val="20"/>
          <w:szCs w:val="20"/>
          <w:lang w:eastAsia="ja-JP"/>
        </w:rPr>
        <w:t>)</w:t>
      </w:r>
      <w:r w:rsidR="00704727" w:rsidRPr="004D149D">
        <w:rPr>
          <w:rFonts w:ascii="Arial" w:eastAsia="MS Mincho" w:hAnsi="Arial" w:cs="Arial"/>
          <w:sz w:val="20"/>
          <w:szCs w:val="20"/>
          <w:lang w:eastAsia="ja-JP"/>
        </w:rPr>
        <w:t>;</w:t>
      </w:r>
    </w:p>
    <w:p w14:paraId="1C902A29" w14:textId="77777777" w:rsidR="00737EFE" w:rsidRPr="004D149D" w:rsidRDefault="00737EFE" w:rsidP="007C13C8">
      <w:pPr>
        <w:numPr>
          <w:ilvl w:val="0"/>
          <w:numId w:val="6"/>
        </w:numPr>
        <w:tabs>
          <w:tab w:val="left" w:pos="540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sz w:val="20"/>
          <w:szCs w:val="20"/>
        </w:rPr>
        <w:t>дистанционное банковское обслуживание с использованием системы Клиент-</w:t>
      </w:r>
      <w:r w:rsidR="00801810" w:rsidRPr="004D149D">
        <w:rPr>
          <w:rFonts w:ascii="Arial" w:hAnsi="Arial" w:cs="Arial"/>
          <w:sz w:val="20"/>
          <w:szCs w:val="20"/>
        </w:rPr>
        <w:t>Банк (Приложение №</w:t>
      </w:r>
      <w:r w:rsidR="00D947CF" w:rsidRPr="004D149D">
        <w:rPr>
          <w:rFonts w:ascii="Arial" w:hAnsi="Arial" w:cs="Arial"/>
          <w:sz w:val="20"/>
          <w:szCs w:val="20"/>
        </w:rPr>
        <w:t>3</w:t>
      </w:r>
      <w:r w:rsidR="003E444D" w:rsidRPr="004D149D">
        <w:rPr>
          <w:rFonts w:ascii="Arial" w:hAnsi="Arial" w:cs="Arial"/>
          <w:sz w:val="20"/>
          <w:szCs w:val="20"/>
        </w:rPr>
        <w:t xml:space="preserve"> к настоящим Правилам</w:t>
      </w:r>
      <w:r w:rsidR="00801810" w:rsidRPr="004D149D">
        <w:rPr>
          <w:rFonts w:ascii="Arial" w:hAnsi="Arial" w:cs="Arial"/>
          <w:sz w:val="20"/>
          <w:szCs w:val="20"/>
        </w:rPr>
        <w:t>);</w:t>
      </w:r>
    </w:p>
    <w:p w14:paraId="61AE26A8" w14:textId="77777777" w:rsidR="00737EFE" w:rsidRPr="004D149D" w:rsidRDefault="00421F86" w:rsidP="007C13C8">
      <w:pPr>
        <w:numPr>
          <w:ilvl w:val="0"/>
          <w:numId w:val="6"/>
        </w:numPr>
        <w:tabs>
          <w:tab w:val="left" w:pos="540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sz w:val="20"/>
          <w:szCs w:val="20"/>
        </w:rPr>
        <w:t xml:space="preserve">оказание услуг по </w:t>
      </w:r>
      <w:r w:rsidR="004265DF" w:rsidRPr="004D149D">
        <w:rPr>
          <w:rFonts w:ascii="Arial" w:hAnsi="Arial" w:cs="Arial"/>
          <w:sz w:val="20"/>
          <w:szCs w:val="20"/>
        </w:rPr>
        <w:t xml:space="preserve">переводу </w:t>
      </w:r>
      <w:r w:rsidRPr="004D149D">
        <w:rPr>
          <w:rFonts w:ascii="Arial" w:hAnsi="Arial" w:cs="Arial"/>
          <w:sz w:val="20"/>
          <w:szCs w:val="20"/>
        </w:rPr>
        <w:t xml:space="preserve">денежных средств </w:t>
      </w:r>
      <w:r w:rsidR="004265DF" w:rsidRPr="004D149D">
        <w:rPr>
          <w:rFonts w:ascii="Arial" w:hAnsi="Arial" w:cs="Arial"/>
          <w:sz w:val="20"/>
          <w:szCs w:val="20"/>
        </w:rPr>
        <w:t xml:space="preserve">работникам </w:t>
      </w:r>
      <w:r w:rsidRPr="004D149D">
        <w:rPr>
          <w:rFonts w:ascii="Arial" w:hAnsi="Arial" w:cs="Arial"/>
          <w:sz w:val="20"/>
          <w:szCs w:val="20"/>
        </w:rPr>
        <w:t xml:space="preserve">организации на картсчета банковских карт </w:t>
      </w:r>
      <w:r w:rsidR="00801810" w:rsidRPr="004D149D">
        <w:rPr>
          <w:rFonts w:ascii="Arial" w:hAnsi="Arial" w:cs="Arial"/>
          <w:sz w:val="20"/>
          <w:szCs w:val="20"/>
        </w:rPr>
        <w:t>(Приложение №</w:t>
      </w:r>
      <w:r w:rsidR="00D947CF" w:rsidRPr="004D149D">
        <w:rPr>
          <w:rFonts w:ascii="Arial" w:hAnsi="Arial" w:cs="Arial"/>
          <w:sz w:val="20"/>
          <w:szCs w:val="20"/>
        </w:rPr>
        <w:t>4</w:t>
      </w:r>
      <w:r w:rsidR="001C4969" w:rsidRPr="004D149D">
        <w:rPr>
          <w:rFonts w:ascii="Arial" w:hAnsi="Arial" w:cs="Arial"/>
          <w:sz w:val="20"/>
          <w:szCs w:val="20"/>
        </w:rPr>
        <w:t xml:space="preserve"> к настоящим Правилам</w:t>
      </w:r>
      <w:r w:rsidR="00801810" w:rsidRPr="004D149D">
        <w:rPr>
          <w:rFonts w:ascii="Arial" w:hAnsi="Arial" w:cs="Arial"/>
          <w:sz w:val="20"/>
          <w:szCs w:val="20"/>
        </w:rPr>
        <w:t>)</w:t>
      </w:r>
      <w:r w:rsidR="00737EFE" w:rsidRPr="004D149D">
        <w:rPr>
          <w:rFonts w:ascii="Arial" w:hAnsi="Arial" w:cs="Arial"/>
          <w:sz w:val="20"/>
          <w:szCs w:val="20"/>
        </w:rPr>
        <w:t>;</w:t>
      </w:r>
    </w:p>
    <w:p w14:paraId="710DEAF9" w14:textId="77777777" w:rsidR="00230006" w:rsidRPr="004D149D" w:rsidRDefault="00230006" w:rsidP="007C13C8">
      <w:pPr>
        <w:numPr>
          <w:ilvl w:val="0"/>
          <w:numId w:val="6"/>
        </w:numPr>
        <w:tabs>
          <w:tab w:val="left" w:pos="540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sz w:val="20"/>
          <w:szCs w:val="20"/>
          <w:lang w:val="en-US"/>
        </w:rPr>
        <w:t>SMS</w:t>
      </w:r>
      <w:r w:rsidRPr="004D149D">
        <w:rPr>
          <w:rFonts w:ascii="Arial" w:hAnsi="Arial" w:cs="Arial"/>
          <w:sz w:val="20"/>
          <w:szCs w:val="20"/>
        </w:rPr>
        <w:t>-информирование об операциях, совершенных по Счету (Приложение №5</w:t>
      </w:r>
      <w:r w:rsidR="001C4969" w:rsidRPr="004D149D">
        <w:rPr>
          <w:rFonts w:ascii="Arial" w:hAnsi="Arial" w:cs="Arial"/>
          <w:sz w:val="20"/>
          <w:szCs w:val="20"/>
        </w:rPr>
        <w:t xml:space="preserve"> к настоящим Правилам</w:t>
      </w:r>
      <w:r w:rsidRPr="004D149D">
        <w:rPr>
          <w:rFonts w:ascii="Arial" w:hAnsi="Arial" w:cs="Arial"/>
          <w:sz w:val="20"/>
          <w:szCs w:val="20"/>
        </w:rPr>
        <w:t>)</w:t>
      </w:r>
      <w:r w:rsidR="00704727" w:rsidRPr="004D149D">
        <w:rPr>
          <w:rFonts w:ascii="Arial" w:hAnsi="Arial" w:cs="Arial"/>
          <w:sz w:val="20"/>
          <w:szCs w:val="20"/>
        </w:rPr>
        <w:t>;</w:t>
      </w:r>
    </w:p>
    <w:p w14:paraId="3DFC3A88" w14:textId="77777777" w:rsidR="00737EFE" w:rsidRPr="004D149D" w:rsidRDefault="003D09DD" w:rsidP="007C13C8">
      <w:pPr>
        <w:numPr>
          <w:ilvl w:val="0"/>
          <w:numId w:val="6"/>
        </w:numPr>
        <w:tabs>
          <w:tab w:val="left" w:pos="540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sz w:val="20"/>
          <w:szCs w:val="20"/>
        </w:rPr>
        <w:t xml:space="preserve">предоставление </w:t>
      </w:r>
      <w:r w:rsidR="00DD6D26" w:rsidRPr="004D149D">
        <w:rPr>
          <w:rFonts w:ascii="Arial" w:hAnsi="Arial" w:cs="Arial"/>
          <w:sz w:val="20"/>
          <w:szCs w:val="20"/>
        </w:rPr>
        <w:t xml:space="preserve">услуги Торговый эквайринг </w:t>
      </w:r>
      <w:r w:rsidR="006D4692" w:rsidRPr="004D149D">
        <w:rPr>
          <w:rFonts w:ascii="Arial" w:hAnsi="Arial" w:cs="Arial"/>
          <w:sz w:val="20"/>
          <w:szCs w:val="20"/>
        </w:rPr>
        <w:t>(Приложение №</w:t>
      </w:r>
      <w:r w:rsidR="00230006" w:rsidRPr="004D149D">
        <w:rPr>
          <w:rFonts w:ascii="Arial" w:hAnsi="Arial" w:cs="Arial"/>
          <w:sz w:val="20"/>
          <w:szCs w:val="20"/>
        </w:rPr>
        <w:t>6</w:t>
      </w:r>
      <w:r w:rsidR="001C4969" w:rsidRPr="004D149D">
        <w:rPr>
          <w:rFonts w:ascii="Arial" w:hAnsi="Arial" w:cs="Arial"/>
          <w:sz w:val="20"/>
          <w:szCs w:val="20"/>
        </w:rPr>
        <w:t xml:space="preserve"> к настоящим Правилам</w:t>
      </w:r>
      <w:r w:rsidR="006D4692" w:rsidRPr="004D149D">
        <w:rPr>
          <w:rFonts w:ascii="Arial" w:hAnsi="Arial" w:cs="Arial"/>
          <w:sz w:val="20"/>
          <w:szCs w:val="20"/>
        </w:rPr>
        <w:t>)</w:t>
      </w:r>
      <w:r w:rsidR="00737EFE" w:rsidRPr="004D149D">
        <w:rPr>
          <w:rFonts w:ascii="Arial" w:hAnsi="Arial" w:cs="Arial"/>
          <w:sz w:val="20"/>
          <w:szCs w:val="20"/>
        </w:rPr>
        <w:t>;</w:t>
      </w:r>
    </w:p>
    <w:p w14:paraId="105E58CA" w14:textId="77777777" w:rsidR="008A5B9D" w:rsidRPr="004D149D" w:rsidRDefault="003D09DD" w:rsidP="007C13C8">
      <w:pPr>
        <w:numPr>
          <w:ilvl w:val="0"/>
          <w:numId w:val="6"/>
        </w:numPr>
        <w:tabs>
          <w:tab w:val="left" w:pos="540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kern w:val="16"/>
          <w:sz w:val="20"/>
          <w:szCs w:val="20"/>
        </w:rPr>
        <w:t xml:space="preserve">предоставление </w:t>
      </w:r>
      <w:r w:rsidR="00704727" w:rsidRPr="004D149D">
        <w:rPr>
          <w:rFonts w:ascii="Arial" w:hAnsi="Arial" w:cs="Arial"/>
          <w:kern w:val="16"/>
          <w:sz w:val="20"/>
          <w:szCs w:val="20"/>
        </w:rPr>
        <w:t xml:space="preserve">услуги </w:t>
      </w:r>
      <w:r w:rsidR="00533CE0" w:rsidRPr="004D149D">
        <w:rPr>
          <w:rFonts w:ascii="Arial" w:hAnsi="Arial" w:cs="Arial"/>
          <w:kern w:val="16"/>
          <w:sz w:val="20"/>
          <w:szCs w:val="20"/>
        </w:rPr>
        <w:t>И</w:t>
      </w:r>
      <w:r w:rsidR="00795650" w:rsidRPr="004D149D">
        <w:rPr>
          <w:rFonts w:ascii="Arial" w:hAnsi="Arial" w:cs="Arial"/>
          <w:kern w:val="16"/>
          <w:sz w:val="20"/>
          <w:szCs w:val="20"/>
        </w:rPr>
        <w:t>нтернет</w:t>
      </w:r>
      <w:r w:rsidR="006519B5" w:rsidRPr="004D149D">
        <w:rPr>
          <w:rFonts w:ascii="Arial" w:hAnsi="Arial" w:cs="Arial"/>
          <w:kern w:val="16"/>
          <w:sz w:val="20"/>
          <w:szCs w:val="20"/>
        </w:rPr>
        <w:t>-эквайринг</w:t>
      </w:r>
      <w:r w:rsidR="00704727" w:rsidRPr="004D149D">
        <w:rPr>
          <w:rFonts w:ascii="Arial" w:hAnsi="Arial" w:cs="Arial"/>
          <w:kern w:val="16"/>
          <w:sz w:val="20"/>
          <w:szCs w:val="20"/>
        </w:rPr>
        <w:t xml:space="preserve"> (Приложение №7</w:t>
      </w:r>
      <w:r w:rsidR="001C4969" w:rsidRPr="004D149D">
        <w:rPr>
          <w:rFonts w:ascii="Arial" w:hAnsi="Arial" w:cs="Arial"/>
          <w:kern w:val="16"/>
          <w:sz w:val="20"/>
          <w:szCs w:val="20"/>
        </w:rPr>
        <w:t xml:space="preserve"> </w:t>
      </w:r>
      <w:r w:rsidR="001C4969" w:rsidRPr="004D149D">
        <w:rPr>
          <w:rFonts w:ascii="Arial" w:hAnsi="Arial" w:cs="Arial"/>
          <w:sz w:val="20"/>
          <w:szCs w:val="20"/>
        </w:rPr>
        <w:t>к настоящим Правилам</w:t>
      </w:r>
      <w:r w:rsidR="00704727" w:rsidRPr="004D149D">
        <w:rPr>
          <w:rFonts w:ascii="Arial" w:hAnsi="Arial" w:cs="Arial"/>
          <w:kern w:val="16"/>
          <w:sz w:val="20"/>
          <w:szCs w:val="20"/>
        </w:rPr>
        <w:t>)</w:t>
      </w:r>
      <w:r w:rsidR="008A5B9D" w:rsidRPr="004D149D">
        <w:rPr>
          <w:rFonts w:ascii="Arial" w:hAnsi="Arial" w:cs="Arial"/>
          <w:kern w:val="16"/>
          <w:sz w:val="20"/>
          <w:szCs w:val="20"/>
        </w:rPr>
        <w:t>;</w:t>
      </w:r>
    </w:p>
    <w:p w14:paraId="0E80E7A5" w14:textId="77777777" w:rsidR="008A5B9D" w:rsidRPr="004D149D" w:rsidRDefault="008A5B9D" w:rsidP="007C13C8">
      <w:pPr>
        <w:numPr>
          <w:ilvl w:val="0"/>
          <w:numId w:val="6"/>
        </w:numPr>
        <w:tabs>
          <w:tab w:val="left" w:pos="540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kern w:val="16"/>
          <w:sz w:val="20"/>
          <w:szCs w:val="20"/>
        </w:rPr>
        <w:t>предоставление услуги по размещению депозитов (Приложение №8 к настоящим Правилам);</w:t>
      </w:r>
    </w:p>
    <w:p w14:paraId="02436981" w14:textId="77777777" w:rsidR="008F1BBB" w:rsidRPr="004D149D" w:rsidRDefault="00B22A6F" w:rsidP="007C13C8">
      <w:pPr>
        <w:numPr>
          <w:ilvl w:val="0"/>
          <w:numId w:val="6"/>
        </w:numPr>
        <w:tabs>
          <w:tab w:val="left" w:pos="540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kern w:val="16"/>
          <w:sz w:val="20"/>
          <w:szCs w:val="20"/>
        </w:rPr>
        <w:t xml:space="preserve">дистанционное банковское обслуживание с использованием системы «УРАЛСИБ-БИЗНЕС </w:t>
      </w:r>
      <w:r w:rsidRPr="004D149D">
        <w:rPr>
          <w:rFonts w:ascii="Arial" w:hAnsi="Arial" w:cs="Arial"/>
          <w:kern w:val="16"/>
          <w:sz w:val="20"/>
          <w:szCs w:val="20"/>
          <w:lang w:val="en-US"/>
        </w:rPr>
        <w:t>Online</w:t>
      </w:r>
      <w:r w:rsidRPr="004D149D">
        <w:rPr>
          <w:rFonts w:ascii="Arial" w:hAnsi="Arial" w:cs="Arial"/>
          <w:kern w:val="16"/>
          <w:sz w:val="20"/>
          <w:szCs w:val="20"/>
        </w:rPr>
        <w:t>» (Приложение №9 к настоящим Правилам)</w:t>
      </w:r>
      <w:r w:rsidR="008F1BBB" w:rsidRPr="004D149D">
        <w:rPr>
          <w:rFonts w:ascii="Arial" w:hAnsi="Arial" w:cs="Arial"/>
          <w:kern w:val="16"/>
          <w:sz w:val="20"/>
          <w:szCs w:val="20"/>
        </w:rPr>
        <w:t>;</w:t>
      </w:r>
    </w:p>
    <w:p w14:paraId="6F33350E" w14:textId="77777777" w:rsidR="0014676F" w:rsidRPr="004D149D" w:rsidRDefault="008F1BBB" w:rsidP="007C13C8">
      <w:pPr>
        <w:numPr>
          <w:ilvl w:val="0"/>
          <w:numId w:val="6"/>
        </w:numPr>
        <w:tabs>
          <w:tab w:val="left" w:pos="540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kern w:val="16"/>
          <w:sz w:val="20"/>
          <w:szCs w:val="20"/>
        </w:rPr>
        <w:t>предоставление услуги по начислению процентов на остаток денежных средств на банковских счетах</w:t>
      </w:r>
      <w:r w:rsidR="00027DD7" w:rsidRPr="004D149D">
        <w:rPr>
          <w:rFonts w:ascii="Arial" w:hAnsi="Arial" w:cs="Arial"/>
          <w:kern w:val="16"/>
          <w:sz w:val="20"/>
          <w:szCs w:val="20"/>
        </w:rPr>
        <w:t xml:space="preserve"> (Приложение №10 к настоящим Правилам)</w:t>
      </w:r>
      <w:r w:rsidR="0014676F" w:rsidRPr="004D149D">
        <w:rPr>
          <w:rFonts w:ascii="Arial" w:hAnsi="Arial" w:cs="Arial"/>
          <w:kern w:val="16"/>
          <w:sz w:val="20"/>
          <w:szCs w:val="20"/>
        </w:rPr>
        <w:t>;</w:t>
      </w:r>
    </w:p>
    <w:p w14:paraId="1A8746F6" w14:textId="77777777" w:rsidR="005C62AB" w:rsidRPr="004D149D" w:rsidRDefault="0014676F" w:rsidP="007C13C8">
      <w:pPr>
        <w:numPr>
          <w:ilvl w:val="0"/>
          <w:numId w:val="6"/>
        </w:numPr>
        <w:tabs>
          <w:tab w:val="left" w:pos="540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kern w:val="16"/>
          <w:sz w:val="20"/>
          <w:szCs w:val="20"/>
        </w:rPr>
        <w:t xml:space="preserve">открытие и обслуживание </w:t>
      </w:r>
      <w:r w:rsidR="00AC5548" w:rsidRPr="004D149D">
        <w:rPr>
          <w:rFonts w:ascii="Arial" w:hAnsi="Arial" w:cs="Arial"/>
          <w:kern w:val="16"/>
          <w:sz w:val="20"/>
          <w:szCs w:val="20"/>
        </w:rPr>
        <w:t>специального банковского счета банковского платежного агента (субагента), платежного агента (субагента), поставщика (Приложение №1</w:t>
      </w:r>
      <w:r w:rsidR="00532B95" w:rsidRPr="004D149D">
        <w:rPr>
          <w:rFonts w:ascii="Arial" w:hAnsi="Arial" w:cs="Arial"/>
          <w:kern w:val="16"/>
          <w:sz w:val="20"/>
          <w:szCs w:val="20"/>
        </w:rPr>
        <w:t>1</w:t>
      </w:r>
      <w:r w:rsidR="00AC5548" w:rsidRPr="004D149D">
        <w:rPr>
          <w:rFonts w:ascii="Arial" w:hAnsi="Arial" w:cs="Arial"/>
          <w:kern w:val="16"/>
          <w:sz w:val="20"/>
          <w:szCs w:val="20"/>
        </w:rPr>
        <w:t xml:space="preserve"> к настоящим Правилам)</w:t>
      </w:r>
      <w:r w:rsidR="005C62AB" w:rsidRPr="004D149D">
        <w:rPr>
          <w:rFonts w:ascii="Arial" w:hAnsi="Arial" w:cs="Arial"/>
          <w:kern w:val="16"/>
          <w:sz w:val="20"/>
          <w:szCs w:val="20"/>
        </w:rPr>
        <w:t>;</w:t>
      </w:r>
    </w:p>
    <w:p w14:paraId="52BA12EC" w14:textId="77777777" w:rsidR="00A55992" w:rsidRPr="004D149D" w:rsidRDefault="005C62AB" w:rsidP="007C13C8">
      <w:pPr>
        <w:numPr>
          <w:ilvl w:val="0"/>
          <w:numId w:val="6"/>
        </w:numPr>
        <w:tabs>
          <w:tab w:val="left" w:pos="540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kern w:val="16"/>
          <w:sz w:val="20"/>
          <w:szCs w:val="20"/>
        </w:rPr>
        <w:t>предоставление услуги Обратный эквайринг (Приложение №12 к настоящим Правилам)</w:t>
      </w:r>
      <w:r w:rsidR="00A55992" w:rsidRPr="004D149D">
        <w:rPr>
          <w:rFonts w:ascii="Arial" w:hAnsi="Arial" w:cs="Arial"/>
          <w:kern w:val="16"/>
          <w:sz w:val="20"/>
          <w:szCs w:val="20"/>
        </w:rPr>
        <w:t>;</w:t>
      </w:r>
    </w:p>
    <w:p w14:paraId="2D172295" w14:textId="77777777" w:rsidR="00E8122F" w:rsidRPr="004D149D" w:rsidRDefault="00A55992" w:rsidP="007C13C8">
      <w:pPr>
        <w:numPr>
          <w:ilvl w:val="0"/>
          <w:numId w:val="6"/>
        </w:numPr>
        <w:tabs>
          <w:tab w:val="left" w:pos="540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kern w:val="16"/>
          <w:sz w:val="20"/>
          <w:szCs w:val="20"/>
        </w:rPr>
        <w:t xml:space="preserve">открытие и обслуживание </w:t>
      </w:r>
      <w:r w:rsidRPr="004D149D">
        <w:rPr>
          <w:rFonts w:ascii="Arial" w:hAnsi="Arial" w:cs="Arial"/>
          <w:color w:val="000000"/>
          <w:sz w:val="20"/>
          <w:szCs w:val="20"/>
        </w:rPr>
        <w:t>специального банковского счета должника (</w:t>
      </w:r>
      <w:r w:rsidRPr="004D149D">
        <w:rPr>
          <w:rFonts w:ascii="Arial" w:hAnsi="Arial" w:cs="Arial"/>
          <w:kern w:val="16"/>
          <w:sz w:val="20"/>
          <w:szCs w:val="20"/>
        </w:rPr>
        <w:t>Приложение №13 к настоящим Правилам)</w:t>
      </w:r>
      <w:r w:rsidR="00E8122F" w:rsidRPr="004D149D">
        <w:rPr>
          <w:rFonts w:ascii="Arial" w:hAnsi="Arial" w:cs="Arial"/>
          <w:kern w:val="16"/>
          <w:sz w:val="20"/>
          <w:szCs w:val="20"/>
        </w:rPr>
        <w:t>;</w:t>
      </w:r>
    </w:p>
    <w:p w14:paraId="4774D37B" w14:textId="54C0825E" w:rsidR="00AC5548" w:rsidRPr="004D149D" w:rsidRDefault="00E8122F" w:rsidP="007C13C8">
      <w:pPr>
        <w:numPr>
          <w:ilvl w:val="0"/>
          <w:numId w:val="6"/>
        </w:numPr>
        <w:tabs>
          <w:tab w:val="left" w:pos="540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kern w:val="16"/>
          <w:sz w:val="20"/>
          <w:szCs w:val="20"/>
        </w:rPr>
        <w:t>подключение и использование Пакетов услуг (При</w:t>
      </w:r>
      <w:r w:rsidR="00B81079">
        <w:rPr>
          <w:rFonts w:ascii="Arial" w:hAnsi="Arial" w:cs="Arial"/>
          <w:kern w:val="16"/>
          <w:sz w:val="20"/>
          <w:szCs w:val="20"/>
        </w:rPr>
        <w:t>ложение №14 к настоящим Правилам</w:t>
      </w:r>
      <w:r w:rsidRPr="004D149D">
        <w:rPr>
          <w:rFonts w:ascii="Arial" w:hAnsi="Arial" w:cs="Arial"/>
          <w:kern w:val="16"/>
          <w:sz w:val="20"/>
          <w:szCs w:val="20"/>
        </w:rPr>
        <w:t>)</w:t>
      </w:r>
      <w:r w:rsidR="00A55992" w:rsidRPr="004D149D">
        <w:rPr>
          <w:rFonts w:ascii="Arial" w:hAnsi="Arial" w:cs="Arial"/>
          <w:kern w:val="16"/>
          <w:sz w:val="20"/>
          <w:szCs w:val="20"/>
        </w:rPr>
        <w:t>.</w:t>
      </w:r>
    </w:p>
    <w:p w14:paraId="67E1F72A" w14:textId="77777777" w:rsidR="00737EFE" w:rsidRPr="004D149D" w:rsidRDefault="00737EFE" w:rsidP="007C13C8">
      <w:pPr>
        <w:numPr>
          <w:ilvl w:val="1"/>
          <w:numId w:val="3"/>
        </w:numPr>
        <w:tabs>
          <w:tab w:val="clear" w:pos="390"/>
          <w:tab w:val="left" w:pos="72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sz w:val="20"/>
          <w:szCs w:val="20"/>
        </w:rPr>
        <w:t xml:space="preserve">Предоставление </w:t>
      </w:r>
      <w:r w:rsidR="007906C2" w:rsidRPr="004D149D">
        <w:rPr>
          <w:rFonts w:ascii="Arial" w:hAnsi="Arial" w:cs="Arial"/>
          <w:sz w:val="20"/>
          <w:szCs w:val="20"/>
        </w:rPr>
        <w:t>Б</w:t>
      </w:r>
      <w:r w:rsidRPr="004D149D">
        <w:rPr>
          <w:rFonts w:ascii="Arial" w:hAnsi="Arial" w:cs="Arial"/>
          <w:sz w:val="20"/>
          <w:szCs w:val="20"/>
        </w:rPr>
        <w:t>анковских продуктов, не включенных в Договор КБО, регулируется отдельными договорами/соглашениями, заключенными как до, так и после заключения Клиентом и Банком Договора КБО.</w:t>
      </w:r>
    </w:p>
    <w:p w14:paraId="62D3EC29" w14:textId="77777777" w:rsidR="00737EFE" w:rsidRPr="004D149D" w:rsidRDefault="00737EFE" w:rsidP="007C13C8">
      <w:pPr>
        <w:numPr>
          <w:ilvl w:val="1"/>
          <w:numId w:val="4"/>
        </w:numPr>
        <w:tabs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sz w:val="20"/>
          <w:szCs w:val="20"/>
        </w:rPr>
        <w:t>Договор КБО обязателен для исполнения Банком и Клиентом</w:t>
      </w:r>
      <w:r w:rsidR="00457968" w:rsidRPr="004D149D">
        <w:rPr>
          <w:rFonts w:ascii="Arial" w:hAnsi="Arial" w:cs="Arial"/>
          <w:sz w:val="20"/>
          <w:szCs w:val="20"/>
        </w:rPr>
        <w:t>.</w:t>
      </w:r>
      <w:r w:rsidRPr="004D149D">
        <w:rPr>
          <w:rFonts w:ascii="Arial" w:hAnsi="Arial" w:cs="Arial"/>
          <w:sz w:val="20"/>
          <w:szCs w:val="20"/>
        </w:rPr>
        <w:t xml:space="preserve"> В части, не урегулированной Договором КБО, при предоставлении Банковского(</w:t>
      </w:r>
      <w:r w:rsidR="00E02682" w:rsidRPr="004D149D">
        <w:rPr>
          <w:rFonts w:ascii="Arial" w:hAnsi="Arial" w:cs="Arial"/>
          <w:sz w:val="20"/>
          <w:szCs w:val="20"/>
        </w:rPr>
        <w:t>-</w:t>
      </w:r>
      <w:r w:rsidRPr="004D149D">
        <w:rPr>
          <w:rFonts w:ascii="Arial" w:hAnsi="Arial" w:cs="Arial"/>
          <w:sz w:val="20"/>
          <w:szCs w:val="20"/>
        </w:rPr>
        <w:t>их) продукта(</w:t>
      </w:r>
      <w:r w:rsidR="00E02682" w:rsidRPr="004D149D">
        <w:rPr>
          <w:rFonts w:ascii="Arial" w:hAnsi="Arial" w:cs="Arial"/>
          <w:sz w:val="20"/>
          <w:szCs w:val="20"/>
        </w:rPr>
        <w:t>-</w:t>
      </w:r>
      <w:r w:rsidRPr="004D149D">
        <w:rPr>
          <w:rFonts w:ascii="Arial" w:hAnsi="Arial" w:cs="Arial"/>
          <w:sz w:val="20"/>
          <w:szCs w:val="20"/>
        </w:rPr>
        <w:t>ов) Стороны руководствуются нормами действующего законодательства Российской Федерации.</w:t>
      </w:r>
    </w:p>
    <w:p w14:paraId="7717BBEE" w14:textId="7DB3C27A" w:rsidR="009229C5" w:rsidRPr="004D149D" w:rsidRDefault="00ED7F72" w:rsidP="007C13C8">
      <w:pPr>
        <w:numPr>
          <w:ilvl w:val="1"/>
          <w:numId w:val="4"/>
        </w:numPr>
        <w:tabs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sz w:val="20"/>
          <w:szCs w:val="20"/>
        </w:rPr>
        <w:t xml:space="preserve">В рамках Договора </w:t>
      </w:r>
      <w:r w:rsidR="00BC7BE7" w:rsidRPr="004D149D">
        <w:rPr>
          <w:rFonts w:ascii="Arial" w:hAnsi="Arial" w:cs="Arial"/>
          <w:sz w:val="20"/>
          <w:szCs w:val="20"/>
        </w:rPr>
        <w:t>КБО</w:t>
      </w:r>
      <w:r w:rsidRPr="004D149D">
        <w:rPr>
          <w:rFonts w:ascii="Arial" w:hAnsi="Arial" w:cs="Arial"/>
          <w:sz w:val="20"/>
          <w:szCs w:val="20"/>
        </w:rPr>
        <w:t xml:space="preserve"> Клиентом может быть заключено несколько договоров о предоставлении Банковского продукта. Выбор Клиентом определенного Банковского продукта осуществляется путем указания его в Заявлении. </w:t>
      </w:r>
      <w:r w:rsidR="009229C5" w:rsidRPr="004D149D">
        <w:rPr>
          <w:rFonts w:ascii="Arial" w:hAnsi="Arial" w:cs="Arial"/>
          <w:sz w:val="20"/>
          <w:szCs w:val="20"/>
        </w:rPr>
        <w:t>В случае если условия Договора КБО противоречат специальным условиям предоставления Банковского продукта, установленным в Приложениях №1-</w:t>
      </w:r>
      <w:r w:rsidR="008866A4" w:rsidRPr="004D149D">
        <w:rPr>
          <w:rFonts w:ascii="Arial" w:hAnsi="Arial" w:cs="Arial"/>
          <w:sz w:val="20"/>
          <w:szCs w:val="20"/>
        </w:rPr>
        <w:t>1</w:t>
      </w:r>
      <w:r w:rsidR="005460DE" w:rsidRPr="004D149D">
        <w:rPr>
          <w:rFonts w:ascii="Arial" w:hAnsi="Arial" w:cs="Arial"/>
          <w:sz w:val="20"/>
          <w:szCs w:val="20"/>
        </w:rPr>
        <w:t>4</w:t>
      </w:r>
      <w:r w:rsidR="008866A4" w:rsidRPr="004D149D">
        <w:rPr>
          <w:rFonts w:ascii="Arial" w:hAnsi="Arial" w:cs="Arial"/>
          <w:sz w:val="20"/>
          <w:szCs w:val="20"/>
        </w:rPr>
        <w:t xml:space="preserve"> </w:t>
      </w:r>
      <w:r w:rsidR="009229C5" w:rsidRPr="004D149D">
        <w:rPr>
          <w:rFonts w:ascii="Arial" w:hAnsi="Arial" w:cs="Arial"/>
          <w:sz w:val="20"/>
          <w:szCs w:val="20"/>
        </w:rPr>
        <w:t>к настоящим Правилам, последние имеют преимущественную силу.</w:t>
      </w:r>
    </w:p>
    <w:p w14:paraId="64918DE6" w14:textId="77777777" w:rsidR="00C901E3" w:rsidRPr="004D149D" w:rsidRDefault="00737EFE" w:rsidP="007C13C8">
      <w:pPr>
        <w:numPr>
          <w:ilvl w:val="1"/>
          <w:numId w:val="4"/>
        </w:numPr>
        <w:tabs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sz w:val="20"/>
          <w:szCs w:val="20"/>
        </w:rPr>
        <w:t>Настоящие Правила и Заявлени</w:t>
      </w:r>
      <w:r w:rsidR="00CE1D38" w:rsidRPr="004D149D">
        <w:rPr>
          <w:rFonts w:ascii="Arial" w:hAnsi="Arial" w:cs="Arial"/>
          <w:sz w:val="20"/>
          <w:szCs w:val="20"/>
        </w:rPr>
        <w:t>е</w:t>
      </w:r>
      <w:r w:rsidRPr="004D149D">
        <w:rPr>
          <w:rFonts w:ascii="Arial" w:hAnsi="Arial" w:cs="Arial"/>
          <w:sz w:val="20"/>
          <w:szCs w:val="20"/>
        </w:rPr>
        <w:t xml:space="preserve"> опубликованы на </w:t>
      </w:r>
      <w:r w:rsidR="00E46FE4" w:rsidRPr="004D149D">
        <w:rPr>
          <w:rFonts w:ascii="Arial" w:hAnsi="Arial" w:cs="Arial"/>
          <w:sz w:val="20"/>
          <w:szCs w:val="20"/>
        </w:rPr>
        <w:t>О</w:t>
      </w:r>
      <w:r w:rsidRPr="004D149D">
        <w:rPr>
          <w:rFonts w:ascii="Arial" w:hAnsi="Arial" w:cs="Arial"/>
          <w:sz w:val="20"/>
          <w:szCs w:val="20"/>
        </w:rPr>
        <w:t>фициальном сайте Банка</w:t>
      </w:r>
      <w:r w:rsidR="00E81857" w:rsidRPr="004D149D">
        <w:rPr>
          <w:rFonts w:ascii="Arial" w:hAnsi="Arial" w:cs="Arial"/>
          <w:sz w:val="20"/>
          <w:szCs w:val="20"/>
        </w:rPr>
        <w:t>,</w:t>
      </w:r>
      <w:r w:rsidR="00035B0E" w:rsidRPr="004D149D">
        <w:rPr>
          <w:rFonts w:ascii="Arial" w:hAnsi="Arial" w:cs="Arial"/>
          <w:sz w:val="20"/>
          <w:szCs w:val="20"/>
        </w:rPr>
        <w:t xml:space="preserve"> </w:t>
      </w:r>
      <w:r w:rsidR="00575A79" w:rsidRPr="004D149D">
        <w:rPr>
          <w:rFonts w:ascii="Arial" w:hAnsi="Arial" w:cs="Arial"/>
          <w:sz w:val="20"/>
          <w:szCs w:val="20"/>
        </w:rPr>
        <w:t xml:space="preserve">а </w:t>
      </w:r>
      <w:r w:rsidR="00035B0E" w:rsidRPr="004D149D">
        <w:rPr>
          <w:rFonts w:ascii="Arial" w:hAnsi="Arial" w:cs="Arial"/>
          <w:sz w:val="20"/>
          <w:szCs w:val="20"/>
        </w:rPr>
        <w:t>также размещены на информационных стендах в офисах Банка</w:t>
      </w:r>
      <w:r w:rsidR="00C52553" w:rsidRPr="004D149D">
        <w:rPr>
          <w:rFonts w:ascii="Arial" w:hAnsi="Arial" w:cs="Arial"/>
          <w:sz w:val="20"/>
          <w:szCs w:val="20"/>
        </w:rPr>
        <w:t>.</w:t>
      </w:r>
    </w:p>
    <w:p w14:paraId="3EFD94E2" w14:textId="23722091" w:rsidR="00C5589C" w:rsidRPr="004D149D" w:rsidRDefault="00C901E3" w:rsidP="007C13C8">
      <w:pPr>
        <w:numPr>
          <w:ilvl w:val="1"/>
          <w:numId w:val="4"/>
        </w:numPr>
        <w:tabs>
          <w:tab w:val="num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sz w:val="20"/>
          <w:szCs w:val="20"/>
        </w:rPr>
        <w:t>Банк заключает с Клиентом Договор КБО после представления Клиентом необходимого комплекта документов в соответствии с требованиями законодательства Российской Федерации, нормативных документов Банка России, внутренних документов Банка.</w:t>
      </w:r>
    </w:p>
    <w:p w14:paraId="21458443" w14:textId="39F594D2" w:rsidR="00F83B92" w:rsidRPr="004D149D" w:rsidRDefault="00BB6932" w:rsidP="00BB6932">
      <w:pPr>
        <w:pStyle w:val="a"/>
        <w:ind w:left="1134" w:hanging="425"/>
        <w:rPr>
          <w:rFonts w:cs="Arial"/>
        </w:rPr>
      </w:pPr>
      <w:bookmarkStart w:id="2" w:name="_Toc535585243"/>
      <w:r w:rsidRPr="004D149D">
        <w:rPr>
          <w:rFonts w:cs="Arial"/>
        </w:rPr>
        <w:tab/>
      </w:r>
      <w:r w:rsidR="00F83B92" w:rsidRPr="004D149D">
        <w:rPr>
          <w:rFonts w:cs="Arial"/>
        </w:rPr>
        <w:t xml:space="preserve">ТЕРМИНЫ И </w:t>
      </w:r>
      <w:bookmarkEnd w:id="2"/>
      <w:r w:rsidR="00A905B8" w:rsidRPr="004D149D">
        <w:rPr>
          <w:rFonts w:cs="Arial"/>
        </w:rPr>
        <w:t>СОКРАЩЕНИЯ</w:t>
      </w:r>
    </w:p>
    <w:tbl>
      <w:tblPr>
        <w:tblW w:w="9531" w:type="dxa"/>
        <w:tblInd w:w="675" w:type="dxa"/>
        <w:tblLook w:val="01E0" w:firstRow="1" w:lastRow="1" w:firstColumn="1" w:lastColumn="1" w:noHBand="0" w:noVBand="0"/>
      </w:tblPr>
      <w:tblGrid>
        <w:gridCol w:w="2410"/>
        <w:gridCol w:w="7121"/>
      </w:tblGrid>
      <w:tr w:rsidR="00133357" w:rsidRPr="004D149D" w14:paraId="2716B5D2" w14:textId="77777777" w:rsidTr="00BB6932">
        <w:trPr>
          <w:trHeight w:val="305"/>
        </w:trPr>
        <w:tc>
          <w:tcPr>
            <w:tcW w:w="2410" w:type="dxa"/>
            <w:shd w:val="clear" w:color="auto" w:fill="auto"/>
          </w:tcPr>
          <w:p w14:paraId="02EFAFDF" w14:textId="77777777" w:rsidR="00133357" w:rsidRPr="004D149D" w:rsidRDefault="00133357" w:rsidP="00514D3D">
            <w:pPr>
              <w:pStyle w:val="a7"/>
              <w:tabs>
                <w:tab w:val="left" w:pos="360"/>
              </w:tabs>
              <w:ind w:left="34"/>
              <w:jc w:val="left"/>
              <w:rPr>
                <w:rFonts w:cs="Arial"/>
                <w:b/>
                <w:kern w:val="16"/>
              </w:rPr>
            </w:pPr>
            <w:r w:rsidRPr="004D149D">
              <w:rPr>
                <w:rFonts w:cs="Arial"/>
                <w:b/>
                <w:kern w:val="16"/>
              </w:rPr>
              <w:t>Банк</w:t>
            </w:r>
          </w:p>
        </w:tc>
        <w:tc>
          <w:tcPr>
            <w:tcW w:w="7121" w:type="dxa"/>
            <w:shd w:val="clear" w:color="auto" w:fill="auto"/>
          </w:tcPr>
          <w:p w14:paraId="403AB3F6" w14:textId="77777777" w:rsidR="008A280B" w:rsidRPr="004D149D" w:rsidRDefault="006502ED" w:rsidP="004D149D">
            <w:pPr>
              <w:numPr>
                <w:ilvl w:val="0"/>
                <w:numId w:val="6"/>
              </w:numPr>
              <w:tabs>
                <w:tab w:val="left" w:pos="442"/>
              </w:tabs>
              <w:spacing w:after="120"/>
              <w:ind w:left="442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9D">
              <w:rPr>
                <w:rFonts w:ascii="Arial" w:hAnsi="Arial" w:cs="Arial"/>
                <w:sz w:val="20"/>
                <w:szCs w:val="20"/>
              </w:rPr>
              <w:t>Публичное</w:t>
            </w:r>
            <w:r w:rsidR="00133357" w:rsidRPr="004D149D">
              <w:rPr>
                <w:rFonts w:ascii="Arial" w:hAnsi="Arial" w:cs="Arial"/>
                <w:sz w:val="20"/>
                <w:szCs w:val="20"/>
              </w:rPr>
              <w:t xml:space="preserve"> акционерное общество</w:t>
            </w:r>
            <w:r w:rsidR="0059310F" w:rsidRPr="004D14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2682" w:rsidRPr="004D149D">
              <w:rPr>
                <w:rFonts w:ascii="Arial" w:hAnsi="Arial" w:cs="Arial"/>
                <w:sz w:val="20"/>
                <w:szCs w:val="20"/>
              </w:rPr>
              <w:t>«</w:t>
            </w:r>
            <w:r w:rsidR="00133357" w:rsidRPr="004D149D">
              <w:rPr>
                <w:rFonts w:ascii="Arial" w:hAnsi="Arial" w:cs="Arial"/>
                <w:sz w:val="20"/>
                <w:szCs w:val="20"/>
              </w:rPr>
              <w:t>БАНК УРАЛСИБ</w:t>
            </w:r>
            <w:r w:rsidR="00E02682" w:rsidRPr="004D149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133357" w:rsidRPr="004D149D" w14:paraId="6CF5405B" w14:textId="77777777" w:rsidTr="00BB6932">
        <w:trPr>
          <w:trHeight w:val="932"/>
        </w:trPr>
        <w:tc>
          <w:tcPr>
            <w:tcW w:w="2410" w:type="dxa"/>
            <w:shd w:val="clear" w:color="auto" w:fill="auto"/>
          </w:tcPr>
          <w:p w14:paraId="2D49EE6A" w14:textId="77777777" w:rsidR="00133357" w:rsidRPr="004D149D" w:rsidRDefault="00133357" w:rsidP="00514D3D">
            <w:pPr>
              <w:pStyle w:val="a7"/>
              <w:tabs>
                <w:tab w:val="left" w:pos="360"/>
              </w:tabs>
              <w:ind w:left="34"/>
              <w:jc w:val="left"/>
              <w:rPr>
                <w:rFonts w:cs="Arial"/>
                <w:b/>
                <w:kern w:val="16"/>
              </w:rPr>
            </w:pPr>
            <w:r w:rsidRPr="004D149D">
              <w:rPr>
                <w:rFonts w:cs="Arial"/>
                <w:b/>
                <w:kern w:val="16"/>
              </w:rPr>
              <w:t>Банковский продукт</w:t>
            </w:r>
          </w:p>
        </w:tc>
        <w:tc>
          <w:tcPr>
            <w:tcW w:w="7121" w:type="dxa"/>
            <w:shd w:val="clear" w:color="auto" w:fill="auto"/>
          </w:tcPr>
          <w:p w14:paraId="084C2A09" w14:textId="2C917BEB" w:rsidR="008A280B" w:rsidRPr="004D149D" w:rsidRDefault="00133357" w:rsidP="004D149D">
            <w:pPr>
              <w:numPr>
                <w:ilvl w:val="0"/>
                <w:numId w:val="6"/>
              </w:numPr>
              <w:tabs>
                <w:tab w:val="left" w:pos="442"/>
              </w:tabs>
              <w:spacing w:after="120"/>
              <w:ind w:left="442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9D">
              <w:rPr>
                <w:rFonts w:ascii="Arial" w:hAnsi="Arial" w:cs="Arial"/>
                <w:sz w:val="20"/>
                <w:szCs w:val="20"/>
              </w:rPr>
              <w:t>банковская услуга,</w:t>
            </w:r>
            <w:r w:rsidR="00D90C19" w:rsidRPr="004D149D">
              <w:rPr>
                <w:rFonts w:ascii="Arial" w:hAnsi="Arial" w:cs="Arial"/>
                <w:sz w:val="20"/>
                <w:szCs w:val="20"/>
              </w:rPr>
              <w:t xml:space="preserve"> предоставляемая </w:t>
            </w:r>
            <w:r w:rsidRPr="004D149D">
              <w:rPr>
                <w:rFonts w:ascii="Arial" w:hAnsi="Arial" w:cs="Arial"/>
                <w:sz w:val="20"/>
                <w:szCs w:val="20"/>
              </w:rPr>
              <w:t>Клиенту в соответствии с Договором</w:t>
            </w:r>
            <w:r w:rsidR="00EF60AF" w:rsidRPr="004D149D">
              <w:rPr>
                <w:rFonts w:ascii="Arial" w:hAnsi="Arial" w:cs="Arial"/>
                <w:sz w:val="20"/>
                <w:szCs w:val="20"/>
              </w:rPr>
              <w:t xml:space="preserve"> о предоставлении </w:t>
            </w:r>
            <w:r w:rsidR="00280479" w:rsidRPr="004D149D">
              <w:rPr>
                <w:rFonts w:ascii="Arial" w:hAnsi="Arial" w:cs="Arial"/>
                <w:sz w:val="20"/>
                <w:szCs w:val="20"/>
              </w:rPr>
              <w:t>Б</w:t>
            </w:r>
            <w:r w:rsidR="00EF60AF" w:rsidRPr="004D149D">
              <w:rPr>
                <w:rFonts w:ascii="Arial" w:hAnsi="Arial" w:cs="Arial"/>
                <w:sz w:val="20"/>
                <w:szCs w:val="20"/>
              </w:rPr>
              <w:t>анковского продукта</w:t>
            </w:r>
            <w:r w:rsidR="00D90C19" w:rsidRPr="004D1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D149D">
              <w:rPr>
                <w:rFonts w:ascii="Arial" w:hAnsi="Arial" w:cs="Arial"/>
                <w:sz w:val="20"/>
                <w:szCs w:val="20"/>
              </w:rPr>
              <w:t xml:space="preserve">Условия предоставления Банковского продукта в рамках Договора КБО изложены в соответствующем Приложении (Приложения </w:t>
            </w:r>
            <w:r w:rsidR="00B56BD3" w:rsidRPr="004D149D">
              <w:rPr>
                <w:rFonts w:ascii="Arial" w:hAnsi="Arial" w:cs="Arial"/>
                <w:sz w:val="20"/>
                <w:szCs w:val="20"/>
              </w:rPr>
              <w:t>№</w:t>
            </w:r>
            <w:r w:rsidRPr="004D149D">
              <w:rPr>
                <w:rFonts w:ascii="Arial" w:hAnsi="Arial" w:cs="Arial"/>
                <w:sz w:val="20"/>
                <w:szCs w:val="20"/>
              </w:rPr>
              <w:t>№</w:t>
            </w:r>
            <w:r w:rsidR="004025D1" w:rsidRPr="004D149D">
              <w:rPr>
                <w:rFonts w:ascii="Arial" w:hAnsi="Arial" w:cs="Arial"/>
                <w:sz w:val="20"/>
                <w:szCs w:val="20"/>
              </w:rPr>
              <w:t>1-</w:t>
            </w:r>
            <w:r w:rsidR="001C655B" w:rsidRPr="004D149D">
              <w:rPr>
                <w:rFonts w:ascii="Arial" w:hAnsi="Arial" w:cs="Arial"/>
                <w:sz w:val="20"/>
                <w:szCs w:val="20"/>
              </w:rPr>
              <w:t>1</w:t>
            </w:r>
            <w:r w:rsidR="00DB125C" w:rsidRPr="004D149D">
              <w:rPr>
                <w:rFonts w:ascii="Arial" w:hAnsi="Arial" w:cs="Arial"/>
                <w:sz w:val="20"/>
                <w:szCs w:val="20"/>
              </w:rPr>
              <w:t>4</w:t>
            </w:r>
            <w:r w:rsidR="004025D1" w:rsidRPr="004D149D">
              <w:rPr>
                <w:rFonts w:ascii="Arial" w:hAnsi="Arial" w:cs="Arial"/>
                <w:sz w:val="20"/>
                <w:szCs w:val="20"/>
              </w:rPr>
              <w:t>)</w:t>
            </w:r>
            <w:r w:rsidRPr="004D149D">
              <w:rPr>
                <w:rFonts w:ascii="Arial" w:hAnsi="Arial" w:cs="Arial"/>
                <w:sz w:val="20"/>
                <w:szCs w:val="20"/>
              </w:rPr>
              <w:t xml:space="preserve"> к </w:t>
            </w:r>
            <w:r w:rsidR="00491224" w:rsidRPr="004D149D">
              <w:rPr>
                <w:rFonts w:ascii="Arial" w:hAnsi="Arial" w:cs="Arial"/>
                <w:sz w:val="20"/>
                <w:szCs w:val="20"/>
              </w:rPr>
              <w:t xml:space="preserve">настоящим </w:t>
            </w:r>
            <w:r w:rsidRPr="004D149D">
              <w:rPr>
                <w:rFonts w:ascii="Arial" w:hAnsi="Arial" w:cs="Arial"/>
                <w:sz w:val="20"/>
                <w:szCs w:val="20"/>
              </w:rPr>
              <w:t>Правилам</w:t>
            </w:r>
          </w:p>
        </w:tc>
      </w:tr>
      <w:tr w:rsidR="000B5447" w:rsidRPr="004D149D" w14:paraId="4A93BE91" w14:textId="77777777" w:rsidTr="00BB6932">
        <w:trPr>
          <w:trHeight w:val="336"/>
        </w:trPr>
        <w:tc>
          <w:tcPr>
            <w:tcW w:w="2410" w:type="dxa"/>
            <w:shd w:val="clear" w:color="auto" w:fill="auto"/>
          </w:tcPr>
          <w:p w14:paraId="17B2DFE4" w14:textId="77777777" w:rsidR="000B5447" w:rsidRPr="004D149D" w:rsidRDefault="000B5447" w:rsidP="00514D3D">
            <w:pPr>
              <w:pStyle w:val="a7"/>
              <w:tabs>
                <w:tab w:val="left" w:pos="360"/>
              </w:tabs>
              <w:ind w:left="34"/>
              <w:jc w:val="left"/>
              <w:rPr>
                <w:rFonts w:cs="Arial"/>
                <w:b/>
                <w:kern w:val="16"/>
              </w:rPr>
            </w:pPr>
            <w:r w:rsidRPr="004D149D">
              <w:rPr>
                <w:rFonts w:cs="Arial"/>
                <w:b/>
                <w:kern w:val="16"/>
              </w:rPr>
              <w:t xml:space="preserve">Договор комплексного банковского обслуживания </w:t>
            </w:r>
          </w:p>
          <w:p w14:paraId="4443F8FB" w14:textId="77777777" w:rsidR="000B5447" w:rsidRPr="004D149D" w:rsidRDefault="000B5447" w:rsidP="00514D3D">
            <w:pPr>
              <w:pStyle w:val="a7"/>
              <w:tabs>
                <w:tab w:val="left" w:pos="360"/>
              </w:tabs>
              <w:ind w:left="34"/>
              <w:jc w:val="left"/>
              <w:rPr>
                <w:rFonts w:cs="Arial"/>
                <w:b/>
                <w:kern w:val="16"/>
              </w:rPr>
            </w:pPr>
            <w:r w:rsidRPr="004D149D">
              <w:rPr>
                <w:rFonts w:cs="Arial"/>
                <w:b/>
                <w:kern w:val="16"/>
              </w:rPr>
              <w:t>(Договор КБО)</w:t>
            </w:r>
          </w:p>
        </w:tc>
        <w:tc>
          <w:tcPr>
            <w:tcW w:w="7121" w:type="dxa"/>
            <w:shd w:val="clear" w:color="auto" w:fill="auto"/>
          </w:tcPr>
          <w:p w14:paraId="7EB39623" w14:textId="77777777" w:rsidR="008A280B" w:rsidRPr="004D149D" w:rsidRDefault="000B5447" w:rsidP="004D149D">
            <w:pPr>
              <w:numPr>
                <w:ilvl w:val="0"/>
                <w:numId w:val="6"/>
              </w:numPr>
              <w:tabs>
                <w:tab w:val="left" w:pos="442"/>
              </w:tabs>
              <w:spacing w:after="120"/>
              <w:ind w:left="442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9D">
              <w:rPr>
                <w:rFonts w:ascii="Arial" w:hAnsi="Arial" w:cs="Arial"/>
                <w:sz w:val="20"/>
                <w:szCs w:val="20"/>
              </w:rPr>
              <w:t xml:space="preserve">Договор комплексного банковского обслуживания </w:t>
            </w:r>
            <w:r w:rsidR="00C14D4C" w:rsidRPr="004D149D">
              <w:rPr>
                <w:rFonts w:ascii="Arial" w:hAnsi="Arial" w:cs="Arial"/>
                <w:sz w:val="20"/>
                <w:szCs w:val="20"/>
              </w:rPr>
              <w:t>Клиентов - юридических лиц, индивидуальных предпринимателей, а также физических лиц, занимающихся в установленном законодательством Российской Федерации порядке частной практикой</w:t>
            </w:r>
            <w:r w:rsidR="00A465F1" w:rsidRPr="004D149D">
              <w:rPr>
                <w:rFonts w:ascii="Arial" w:hAnsi="Arial" w:cs="Arial"/>
                <w:sz w:val="20"/>
                <w:szCs w:val="20"/>
              </w:rPr>
              <w:t>,</w:t>
            </w:r>
            <w:r w:rsidRPr="004D149D">
              <w:rPr>
                <w:rFonts w:ascii="Arial" w:hAnsi="Arial" w:cs="Arial"/>
                <w:sz w:val="20"/>
                <w:szCs w:val="20"/>
              </w:rPr>
              <w:t xml:space="preserve"> заключенный между Банком и Клиентом путем </w:t>
            </w:r>
            <w:r w:rsidRPr="004D149D">
              <w:rPr>
                <w:rFonts w:ascii="Arial" w:hAnsi="Arial" w:cs="Arial"/>
                <w:sz w:val="20"/>
                <w:szCs w:val="20"/>
              </w:rPr>
              <w:lastRenderedPageBreak/>
              <w:t>присоединения Клиента к Правилам согласно ст.</w:t>
            </w:r>
            <w:r w:rsidR="00C14D4C" w:rsidRPr="004D14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49D">
              <w:rPr>
                <w:rFonts w:ascii="Arial" w:hAnsi="Arial" w:cs="Arial"/>
                <w:sz w:val="20"/>
                <w:szCs w:val="20"/>
              </w:rPr>
              <w:t>428 Гражданского кодекса Российской Федерации</w:t>
            </w:r>
          </w:p>
        </w:tc>
      </w:tr>
      <w:tr w:rsidR="00625BE8" w:rsidRPr="004D149D" w14:paraId="31024E9A" w14:textId="77777777" w:rsidTr="00BB6932">
        <w:trPr>
          <w:trHeight w:val="402"/>
        </w:trPr>
        <w:tc>
          <w:tcPr>
            <w:tcW w:w="2410" w:type="dxa"/>
            <w:shd w:val="clear" w:color="auto" w:fill="auto"/>
          </w:tcPr>
          <w:p w14:paraId="21029246" w14:textId="77777777" w:rsidR="00997A98" w:rsidRPr="004D149D" w:rsidRDefault="00625BE8" w:rsidP="00514D3D">
            <w:pPr>
              <w:pStyle w:val="a7"/>
              <w:tabs>
                <w:tab w:val="left" w:pos="360"/>
              </w:tabs>
              <w:ind w:left="34"/>
              <w:jc w:val="left"/>
              <w:rPr>
                <w:rFonts w:cs="Arial"/>
                <w:b/>
                <w:kern w:val="16"/>
              </w:rPr>
            </w:pPr>
            <w:r w:rsidRPr="004D149D">
              <w:rPr>
                <w:rFonts w:cs="Arial"/>
                <w:b/>
                <w:kern w:val="16"/>
              </w:rPr>
              <w:lastRenderedPageBreak/>
              <w:t xml:space="preserve">Договор о предоставлении </w:t>
            </w:r>
            <w:r w:rsidR="00B27F64" w:rsidRPr="004D149D">
              <w:rPr>
                <w:rFonts w:cs="Arial"/>
                <w:b/>
                <w:kern w:val="16"/>
              </w:rPr>
              <w:t>Б</w:t>
            </w:r>
            <w:r w:rsidRPr="004D149D">
              <w:rPr>
                <w:rFonts w:cs="Arial"/>
                <w:b/>
                <w:kern w:val="16"/>
              </w:rPr>
              <w:t>анковского продук</w:t>
            </w:r>
            <w:r w:rsidR="00904E8A" w:rsidRPr="004D149D">
              <w:rPr>
                <w:rFonts w:cs="Arial"/>
                <w:b/>
                <w:kern w:val="16"/>
              </w:rPr>
              <w:t>т</w:t>
            </w:r>
            <w:r w:rsidRPr="004D149D">
              <w:rPr>
                <w:rFonts w:cs="Arial"/>
                <w:b/>
                <w:kern w:val="16"/>
              </w:rPr>
              <w:t>а</w:t>
            </w:r>
          </w:p>
        </w:tc>
        <w:tc>
          <w:tcPr>
            <w:tcW w:w="7121" w:type="dxa"/>
            <w:shd w:val="clear" w:color="auto" w:fill="auto"/>
          </w:tcPr>
          <w:p w14:paraId="7AB259D9" w14:textId="73050B44" w:rsidR="00625BE8" w:rsidRPr="004D149D" w:rsidRDefault="00625BE8" w:rsidP="004D149D">
            <w:pPr>
              <w:numPr>
                <w:ilvl w:val="0"/>
                <w:numId w:val="6"/>
              </w:numPr>
              <w:ind w:left="442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9D">
              <w:rPr>
                <w:rFonts w:ascii="Arial" w:hAnsi="Arial" w:cs="Arial"/>
                <w:sz w:val="20"/>
                <w:szCs w:val="20"/>
              </w:rPr>
              <w:t xml:space="preserve">Договор, заключенный между Банком и Клиентом о предоставлении Банковского продукта в рамках Договора КБО на условиях, установленных соответствующим Приложением (Приложения </w:t>
            </w:r>
            <w:r w:rsidR="00B56BD3" w:rsidRPr="004D149D">
              <w:rPr>
                <w:rFonts w:ascii="Arial" w:hAnsi="Arial" w:cs="Arial"/>
                <w:sz w:val="20"/>
                <w:szCs w:val="20"/>
              </w:rPr>
              <w:t>№</w:t>
            </w:r>
            <w:r w:rsidRPr="004D149D">
              <w:rPr>
                <w:rFonts w:ascii="Arial" w:hAnsi="Arial" w:cs="Arial"/>
                <w:sz w:val="20"/>
                <w:szCs w:val="20"/>
              </w:rPr>
              <w:t>№1-</w:t>
            </w:r>
            <w:r w:rsidR="001C655B" w:rsidRPr="004D149D">
              <w:rPr>
                <w:rFonts w:ascii="Arial" w:hAnsi="Arial" w:cs="Arial"/>
                <w:sz w:val="20"/>
                <w:szCs w:val="20"/>
              </w:rPr>
              <w:t>1</w:t>
            </w:r>
            <w:r w:rsidR="00A55992" w:rsidRPr="004D149D">
              <w:rPr>
                <w:rFonts w:ascii="Arial" w:hAnsi="Arial" w:cs="Arial"/>
                <w:sz w:val="20"/>
                <w:szCs w:val="20"/>
              </w:rPr>
              <w:t>3</w:t>
            </w:r>
            <w:r w:rsidRPr="004D149D">
              <w:rPr>
                <w:rFonts w:ascii="Arial" w:hAnsi="Arial" w:cs="Arial"/>
                <w:sz w:val="20"/>
                <w:szCs w:val="20"/>
              </w:rPr>
              <w:t xml:space="preserve">) к настоящим Правилам. Договор о предоставлении </w:t>
            </w:r>
            <w:r w:rsidR="00B27F64" w:rsidRPr="004D149D">
              <w:rPr>
                <w:rFonts w:ascii="Arial" w:hAnsi="Arial" w:cs="Arial"/>
                <w:sz w:val="20"/>
                <w:szCs w:val="20"/>
              </w:rPr>
              <w:t>Б</w:t>
            </w:r>
            <w:r w:rsidRPr="004D149D">
              <w:rPr>
                <w:rFonts w:ascii="Arial" w:hAnsi="Arial" w:cs="Arial"/>
                <w:sz w:val="20"/>
                <w:szCs w:val="20"/>
              </w:rPr>
              <w:t>анковского продукта является неотъемлемой частью Договора КБО.</w:t>
            </w:r>
          </w:p>
          <w:p w14:paraId="272DD28B" w14:textId="77777777" w:rsidR="00625BE8" w:rsidRPr="004D149D" w:rsidRDefault="00625BE8" w:rsidP="004D149D">
            <w:pPr>
              <w:ind w:firstLine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9D">
              <w:rPr>
                <w:rFonts w:ascii="Arial" w:hAnsi="Arial" w:cs="Arial"/>
                <w:sz w:val="20"/>
                <w:szCs w:val="20"/>
              </w:rPr>
              <w:t xml:space="preserve">В рамках Договора КБО между Банком и Клиентом могут быть заключены следующие Договоры о предоставлении </w:t>
            </w:r>
            <w:r w:rsidR="00280479" w:rsidRPr="004D149D">
              <w:rPr>
                <w:rFonts w:ascii="Arial" w:hAnsi="Arial" w:cs="Arial"/>
                <w:sz w:val="20"/>
                <w:szCs w:val="20"/>
              </w:rPr>
              <w:t>Б</w:t>
            </w:r>
            <w:r w:rsidRPr="004D149D">
              <w:rPr>
                <w:rFonts w:ascii="Arial" w:hAnsi="Arial" w:cs="Arial"/>
                <w:sz w:val="20"/>
                <w:szCs w:val="20"/>
              </w:rPr>
              <w:t>анковского продукта (один из перечисленных договоров/несколько видов договоров/все виды договоров):</w:t>
            </w:r>
          </w:p>
          <w:p w14:paraId="23F2E9F3" w14:textId="77777777" w:rsidR="00625BE8" w:rsidRPr="004D149D" w:rsidRDefault="00625BE8" w:rsidP="004D149D">
            <w:pPr>
              <w:numPr>
                <w:ilvl w:val="0"/>
                <w:numId w:val="6"/>
              </w:numPr>
              <w:ind w:left="442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9D">
              <w:rPr>
                <w:rFonts w:ascii="Arial" w:hAnsi="Arial" w:cs="Arial"/>
                <w:sz w:val="20"/>
                <w:szCs w:val="20"/>
              </w:rPr>
              <w:t>Договор банковского счета</w:t>
            </w:r>
            <w:r w:rsidR="00633E46" w:rsidRPr="004D14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6F21" w:rsidRPr="004D149D">
              <w:rPr>
                <w:rFonts w:ascii="Arial" w:hAnsi="Arial" w:cs="Arial"/>
                <w:sz w:val="20"/>
                <w:szCs w:val="20"/>
              </w:rPr>
              <w:t>в соответствии с Условиями</w:t>
            </w:r>
            <w:r w:rsidR="00232748" w:rsidRPr="004D14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3C87" w:rsidRPr="004D149D">
              <w:rPr>
                <w:rFonts w:ascii="Arial" w:hAnsi="Arial" w:cs="Arial"/>
                <w:sz w:val="20"/>
                <w:szCs w:val="20"/>
              </w:rPr>
              <w:t>открытия и обслуживания расчетных счетов,</w:t>
            </w:r>
            <w:r w:rsidR="00B46F21" w:rsidRPr="004D149D">
              <w:rPr>
                <w:rFonts w:ascii="Arial" w:hAnsi="Arial" w:cs="Arial"/>
                <w:sz w:val="20"/>
                <w:szCs w:val="20"/>
              </w:rPr>
              <w:t xml:space="preserve"> установленными Приложением №1 к настоящим Правилам</w:t>
            </w:r>
            <w:r w:rsidR="00A83C87" w:rsidRPr="004D149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905E5BF" w14:textId="77777777" w:rsidR="00D947CF" w:rsidRPr="004D149D" w:rsidRDefault="00D947CF" w:rsidP="004D149D">
            <w:pPr>
              <w:numPr>
                <w:ilvl w:val="0"/>
                <w:numId w:val="6"/>
              </w:numPr>
              <w:ind w:left="442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9D">
              <w:rPr>
                <w:rFonts w:ascii="Arial" w:hAnsi="Arial" w:cs="Arial"/>
                <w:sz w:val="20"/>
                <w:szCs w:val="20"/>
              </w:rPr>
              <w:t xml:space="preserve">Договор счета </w:t>
            </w:r>
            <w:r w:rsidR="00E6272E" w:rsidRPr="004D149D">
              <w:rPr>
                <w:rFonts w:ascii="Arial" w:hAnsi="Arial" w:cs="Arial"/>
                <w:sz w:val="20"/>
                <w:szCs w:val="20"/>
              </w:rPr>
              <w:t xml:space="preserve">для совершения операций с использованием </w:t>
            </w:r>
            <w:r w:rsidR="002A7FA4" w:rsidRPr="004D149D">
              <w:rPr>
                <w:rFonts w:ascii="Arial" w:hAnsi="Arial" w:cs="Arial"/>
                <w:sz w:val="20"/>
                <w:szCs w:val="20"/>
              </w:rPr>
              <w:t>бизнес-</w:t>
            </w:r>
            <w:r w:rsidR="00E6272E" w:rsidRPr="004D149D">
              <w:rPr>
                <w:rFonts w:ascii="Arial" w:hAnsi="Arial" w:cs="Arial"/>
                <w:sz w:val="20"/>
                <w:szCs w:val="20"/>
              </w:rPr>
              <w:t xml:space="preserve">карт </w:t>
            </w:r>
            <w:r w:rsidRPr="004D149D">
              <w:rPr>
                <w:rFonts w:ascii="Arial" w:hAnsi="Arial" w:cs="Arial"/>
                <w:sz w:val="20"/>
                <w:szCs w:val="20"/>
              </w:rPr>
              <w:t>в соответстви</w:t>
            </w:r>
            <w:r w:rsidR="005C3D07" w:rsidRPr="004D149D">
              <w:rPr>
                <w:rFonts w:ascii="Arial" w:hAnsi="Arial" w:cs="Arial"/>
                <w:sz w:val="20"/>
                <w:szCs w:val="20"/>
              </w:rPr>
              <w:t>и</w:t>
            </w:r>
            <w:r w:rsidRPr="004D149D">
              <w:rPr>
                <w:rFonts w:ascii="Arial" w:hAnsi="Arial" w:cs="Arial"/>
                <w:sz w:val="20"/>
                <w:szCs w:val="20"/>
              </w:rPr>
              <w:t xml:space="preserve"> с Условиями </w:t>
            </w:r>
            <w:r w:rsidR="002A7FA4" w:rsidRPr="004D149D">
              <w:rPr>
                <w:rFonts w:ascii="Arial" w:hAnsi="Arial" w:cs="Arial"/>
                <w:sz w:val="20"/>
                <w:szCs w:val="20"/>
              </w:rPr>
              <w:t xml:space="preserve">выпуска </w:t>
            </w:r>
            <w:r w:rsidRPr="004D149D">
              <w:rPr>
                <w:rFonts w:ascii="Arial" w:hAnsi="Arial" w:cs="Arial"/>
                <w:sz w:val="20"/>
                <w:szCs w:val="20"/>
              </w:rPr>
              <w:t xml:space="preserve">и обслуживания </w:t>
            </w:r>
            <w:r w:rsidR="002A7FA4" w:rsidRPr="004D149D">
              <w:rPr>
                <w:rFonts w:ascii="Arial" w:hAnsi="Arial" w:cs="Arial"/>
                <w:sz w:val="20"/>
                <w:szCs w:val="20"/>
              </w:rPr>
              <w:t>бизнес-</w:t>
            </w:r>
            <w:r w:rsidRPr="004D149D">
              <w:rPr>
                <w:rFonts w:ascii="Arial" w:hAnsi="Arial" w:cs="Arial"/>
                <w:sz w:val="20"/>
                <w:szCs w:val="20"/>
              </w:rPr>
              <w:t>карт, установленными Приложением №2 к настоящим Правилам;</w:t>
            </w:r>
          </w:p>
          <w:p w14:paraId="324B9B64" w14:textId="77777777" w:rsidR="00C51ABC" w:rsidRPr="004D149D" w:rsidRDefault="00C51ABC" w:rsidP="004D149D">
            <w:pPr>
              <w:numPr>
                <w:ilvl w:val="0"/>
                <w:numId w:val="6"/>
              </w:numPr>
              <w:ind w:left="442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9D">
              <w:rPr>
                <w:rFonts w:ascii="Arial" w:hAnsi="Arial" w:cs="Arial"/>
                <w:sz w:val="20"/>
                <w:szCs w:val="20"/>
              </w:rPr>
              <w:t>Договор об использовании системы дистанционного банковского обслуживания Клиент-Банк в соответствии с Условиями обслуживания клиентов с помощью системы дистанционного банковского обслуживания Клиент-Банк, установленными Приложением №3 к настоящим Правилам;</w:t>
            </w:r>
          </w:p>
          <w:p w14:paraId="19951E5A" w14:textId="77777777" w:rsidR="00A83C87" w:rsidRPr="004D149D" w:rsidRDefault="00A83C87" w:rsidP="004D149D">
            <w:pPr>
              <w:numPr>
                <w:ilvl w:val="0"/>
                <w:numId w:val="6"/>
              </w:numPr>
              <w:ind w:left="442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9D">
              <w:rPr>
                <w:rFonts w:ascii="Arial" w:hAnsi="Arial" w:cs="Arial"/>
                <w:sz w:val="20"/>
                <w:szCs w:val="20"/>
              </w:rPr>
              <w:t xml:space="preserve">Договор </w:t>
            </w:r>
            <w:r w:rsidR="007906C2" w:rsidRPr="004D149D">
              <w:rPr>
                <w:rFonts w:ascii="Arial" w:hAnsi="Arial" w:cs="Arial"/>
                <w:sz w:val="20"/>
                <w:szCs w:val="20"/>
              </w:rPr>
              <w:t xml:space="preserve">об оказании услуг по </w:t>
            </w:r>
            <w:r w:rsidR="009C1A3E" w:rsidRPr="004D149D">
              <w:rPr>
                <w:rFonts w:ascii="Arial" w:hAnsi="Arial" w:cs="Arial"/>
                <w:sz w:val="20"/>
                <w:szCs w:val="20"/>
              </w:rPr>
              <w:t xml:space="preserve">переводу </w:t>
            </w:r>
            <w:r w:rsidR="007906C2" w:rsidRPr="004D149D">
              <w:rPr>
                <w:rFonts w:ascii="Arial" w:hAnsi="Arial" w:cs="Arial"/>
                <w:sz w:val="20"/>
                <w:szCs w:val="20"/>
              </w:rPr>
              <w:t xml:space="preserve">денежных средств </w:t>
            </w:r>
            <w:r w:rsidR="009C1A3E" w:rsidRPr="004D149D">
              <w:rPr>
                <w:rFonts w:ascii="Arial" w:hAnsi="Arial" w:cs="Arial"/>
                <w:sz w:val="20"/>
                <w:szCs w:val="20"/>
              </w:rPr>
              <w:t xml:space="preserve">работникам </w:t>
            </w:r>
            <w:r w:rsidR="007906C2" w:rsidRPr="004D149D">
              <w:rPr>
                <w:rFonts w:ascii="Arial" w:hAnsi="Arial" w:cs="Arial"/>
                <w:sz w:val="20"/>
                <w:szCs w:val="20"/>
              </w:rPr>
              <w:t xml:space="preserve">организации на картсчета банковских карт </w:t>
            </w:r>
            <w:r w:rsidRPr="004D149D">
              <w:rPr>
                <w:rFonts w:ascii="Arial" w:hAnsi="Arial" w:cs="Arial"/>
                <w:sz w:val="20"/>
                <w:szCs w:val="20"/>
              </w:rPr>
              <w:t xml:space="preserve">в соответствии с Условиями </w:t>
            </w:r>
            <w:r w:rsidR="007906C2" w:rsidRPr="004D149D">
              <w:rPr>
                <w:rFonts w:ascii="Arial" w:hAnsi="Arial" w:cs="Arial"/>
                <w:sz w:val="20"/>
                <w:szCs w:val="20"/>
              </w:rPr>
              <w:t xml:space="preserve">оказания услуг по </w:t>
            </w:r>
            <w:r w:rsidR="009E01B2" w:rsidRPr="004D149D">
              <w:rPr>
                <w:rFonts w:ascii="Arial" w:hAnsi="Arial" w:cs="Arial"/>
                <w:sz w:val="20"/>
                <w:szCs w:val="20"/>
              </w:rPr>
              <w:t xml:space="preserve">переводу </w:t>
            </w:r>
            <w:r w:rsidR="007906C2" w:rsidRPr="004D149D">
              <w:rPr>
                <w:rFonts w:ascii="Arial" w:hAnsi="Arial" w:cs="Arial"/>
                <w:sz w:val="20"/>
                <w:szCs w:val="20"/>
              </w:rPr>
              <w:t xml:space="preserve">денежных средств </w:t>
            </w:r>
            <w:r w:rsidR="009E01B2" w:rsidRPr="004D149D">
              <w:rPr>
                <w:rFonts w:ascii="Arial" w:hAnsi="Arial" w:cs="Arial"/>
                <w:sz w:val="20"/>
                <w:szCs w:val="20"/>
              </w:rPr>
              <w:t xml:space="preserve">работникам </w:t>
            </w:r>
            <w:r w:rsidR="007906C2" w:rsidRPr="004D149D">
              <w:rPr>
                <w:rFonts w:ascii="Arial" w:hAnsi="Arial" w:cs="Arial"/>
                <w:sz w:val="20"/>
                <w:szCs w:val="20"/>
              </w:rPr>
              <w:t>организац</w:t>
            </w:r>
            <w:r w:rsidR="006463BB" w:rsidRPr="004D149D">
              <w:rPr>
                <w:rFonts w:ascii="Arial" w:hAnsi="Arial" w:cs="Arial"/>
                <w:sz w:val="20"/>
                <w:szCs w:val="20"/>
              </w:rPr>
              <w:t>ии на картсчета банковских карт</w:t>
            </w:r>
            <w:r w:rsidRPr="004D149D">
              <w:rPr>
                <w:rFonts w:ascii="Arial" w:hAnsi="Arial" w:cs="Arial"/>
                <w:sz w:val="20"/>
                <w:szCs w:val="20"/>
              </w:rPr>
              <w:t>, установленными Приложением №</w:t>
            </w:r>
            <w:r w:rsidR="00D947CF" w:rsidRPr="004D149D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4D149D">
              <w:rPr>
                <w:rFonts w:ascii="Arial" w:hAnsi="Arial" w:cs="Arial"/>
                <w:sz w:val="20"/>
                <w:szCs w:val="20"/>
              </w:rPr>
              <w:t>к настоящим Правилам;</w:t>
            </w:r>
          </w:p>
          <w:p w14:paraId="08BA2011" w14:textId="77777777" w:rsidR="009E01B2" w:rsidRPr="004D149D" w:rsidRDefault="00DD1EAD" w:rsidP="004D149D">
            <w:pPr>
              <w:numPr>
                <w:ilvl w:val="0"/>
                <w:numId w:val="6"/>
              </w:numPr>
              <w:ind w:left="442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9D">
              <w:rPr>
                <w:rFonts w:ascii="Arial" w:hAnsi="Arial" w:cs="Arial"/>
                <w:sz w:val="20"/>
                <w:szCs w:val="20"/>
              </w:rPr>
              <w:t>Договор предоставления услуги по SMS-информированию об операциях, совершенных по счету в соответствии с Условиями предоставления услуги по SMS-информированию об операциях, совершенных по счету, установленными Приложением №5</w:t>
            </w:r>
            <w:r w:rsidR="00633E46" w:rsidRPr="004D14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49D">
              <w:rPr>
                <w:rFonts w:ascii="Arial" w:hAnsi="Arial" w:cs="Arial"/>
                <w:sz w:val="20"/>
                <w:szCs w:val="20"/>
              </w:rPr>
              <w:t>к настоящим Правилам;</w:t>
            </w:r>
          </w:p>
          <w:p w14:paraId="676CD695" w14:textId="77777777" w:rsidR="008A280B" w:rsidRPr="004D149D" w:rsidRDefault="00BE3320" w:rsidP="004D149D">
            <w:pPr>
              <w:numPr>
                <w:ilvl w:val="0"/>
                <w:numId w:val="6"/>
              </w:numPr>
              <w:ind w:left="442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9D">
              <w:rPr>
                <w:rFonts w:ascii="Arial" w:hAnsi="Arial" w:cs="Arial"/>
                <w:sz w:val="20"/>
                <w:szCs w:val="20"/>
              </w:rPr>
              <w:t xml:space="preserve">Договор о </w:t>
            </w:r>
            <w:r w:rsidR="00A968F1" w:rsidRPr="004D149D">
              <w:rPr>
                <w:rFonts w:ascii="Arial" w:hAnsi="Arial" w:cs="Arial"/>
                <w:sz w:val="20"/>
                <w:szCs w:val="20"/>
              </w:rPr>
              <w:t>предоставлении услуги Торговый эквайринг</w:t>
            </w:r>
            <w:r w:rsidRPr="004D149D">
              <w:rPr>
                <w:rFonts w:ascii="Arial" w:hAnsi="Arial" w:cs="Arial"/>
                <w:sz w:val="20"/>
                <w:szCs w:val="20"/>
              </w:rPr>
              <w:t xml:space="preserve"> в соответствии с Условиями </w:t>
            </w:r>
            <w:r w:rsidR="0012714E" w:rsidRPr="004D149D">
              <w:rPr>
                <w:rFonts w:ascii="Arial" w:hAnsi="Arial" w:cs="Arial"/>
                <w:sz w:val="20"/>
                <w:szCs w:val="20"/>
              </w:rPr>
              <w:t>предоставления услуги Торговый эквайринг</w:t>
            </w:r>
            <w:r w:rsidRPr="004D149D">
              <w:rPr>
                <w:rFonts w:ascii="Arial" w:hAnsi="Arial" w:cs="Arial"/>
                <w:sz w:val="20"/>
                <w:szCs w:val="20"/>
              </w:rPr>
              <w:t>, установленными Приложением №</w:t>
            </w:r>
            <w:r w:rsidR="001C533C" w:rsidRPr="004D149D">
              <w:rPr>
                <w:rFonts w:ascii="Arial" w:hAnsi="Arial" w:cs="Arial"/>
                <w:sz w:val="20"/>
                <w:szCs w:val="20"/>
              </w:rPr>
              <w:t>6</w:t>
            </w:r>
            <w:r w:rsidR="00A322B9" w:rsidRPr="004D14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49D">
              <w:rPr>
                <w:rFonts w:ascii="Arial" w:hAnsi="Arial" w:cs="Arial"/>
                <w:sz w:val="20"/>
                <w:szCs w:val="20"/>
              </w:rPr>
              <w:t>к настоящим Правилам</w:t>
            </w:r>
            <w:r w:rsidR="00704727" w:rsidRPr="004D149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5710AFD" w14:textId="77777777" w:rsidR="00704727" w:rsidRPr="004D149D" w:rsidRDefault="00704727" w:rsidP="004D149D">
            <w:pPr>
              <w:numPr>
                <w:ilvl w:val="0"/>
                <w:numId w:val="6"/>
              </w:numPr>
              <w:ind w:left="442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9D">
              <w:rPr>
                <w:rFonts w:ascii="Arial" w:hAnsi="Arial" w:cs="Arial"/>
                <w:sz w:val="20"/>
                <w:szCs w:val="20"/>
              </w:rPr>
              <w:t xml:space="preserve">Договор о предоставлении услуги </w:t>
            </w:r>
            <w:r w:rsidR="003C6390" w:rsidRPr="004D149D">
              <w:rPr>
                <w:rFonts w:ascii="Arial" w:hAnsi="Arial" w:cs="Arial"/>
                <w:sz w:val="20"/>
                <w:szCs w:val="20"/>
              </w:rPr>
              <w:t>И</w:t>
            </w:r>
            <w:r w:rsidR="00795650" w:rsidRPr="004D149D">
              <w:rPr>
                <w:rFonts w:ascii="Arial" w:hAnsi="Arial" w:cs="Arial"/>
                <w:sz w:val="20"/>
                <w:szCs w:val="20"/>
              </w:rPr>
              <w:t>нтернет</w:t>
            </w:r>
            <w:r w:rsidR="00172656" w:rsidRPr="004D149D">
              <w:rPr>
                <w:rFonts w:ascii="Arial" w:hAnsi="Arial" w:cs="Arial"/>
                <w:sz w:val="20"/>
                <w:szCs w:val="20"/>
              </w:rPr>
              <w:t>-эквайринг</w:t>
            </w:r>
            <w:r w:rsidRPr="004D14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1A78" w:rsidRPr="004D149D">
              <w:rPr>
                <w:rFonts w:ascii="Arial" w:hAnsi="Arial" w:cs="Arial"/>
                <w:sz w:val="20"/>
                <w:szCs w:val="20"/>
              </w:rPr>
              <w:t xml:space="preserve">в соответствии с Условиями предоставления услуги </w:t>
            </w:r>
            <w:r w:rsidR="003C6390" w:rsidRPr="004D149D">
              <w:rPr>
                <w:rFonts w:ascii="Arial" w:hAnsi="Arial" w:cs="Arial"/>
                <w:sz w:val="20"/>
                <w:szCs w:val="20"/>
              </w:rPr>
              <w:t>И</w:t>
            </w:r>
            <w:r w:rsidR="00795650" w:rsidRPr="004D149D">
              <w:rPr>
                <w:rFonts w:ascii="Arial" w:hAnsi="Arial" w:cs="Arial"/>
                <w:sz w:val="20"/>
                <w:szCs w:val="20"/>
              </w:rPr>
              <w:t>нтернет</w:t>
            </w:r>
            <w:r w:rsidR="00172656" w:rsidRPr="004D149D">
              <w:rPr>
                <w:rFonts w:ascii="Arial" w:hAnsi="Arial" w:cs="Arial"/>
                <w:sz w:val="20"/>
                <w:szCs w:val="20"/>
              </w:rPr>
              <w:t>-эквайринг</w:t>
            </w:r>
            <w:r w:rsidR="00AB1A78" w:rsidRPr="004D149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D149D">
              <w:rPr>
                <w:rFonts w:ascii="Arial" w:hAnsi="Arial" w:cs="Arial"/>
                <w:sz w:val="20"/>
                <w:szCs w:val="20"/>
              </w:rPr>
              <w:t>установленными Приложением №7 к настоящим Правилам</w:t>
            </w:r>
            <w:r w:rsidR="00C51ABC" w:rsidRPr="004D149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CBF6539" w14:textId="77777777" w:rsidR="0039443A" w:rsidRPr="004D149D" w:rsidRDefault="00337E31" w:rsidP="004D149D">
            <w:pPr>
              <w:numPr>
                <w:ilvl w:val="0"/>
                <w:numId w:val="6"/>
              </w:numPr>
              <w:ind w:left="442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9D">
              <w:rPr>
                <w:rFonts w:ascii="Arial" w:hAnsi="Arial" w:cs="Arial"/>
                <w:sz w:val="20"/>
                <w:szCs w:val="20"/>
              </w:rPr>
              <w:t>Договор</w:t>
            </w:r>
            <w:r w:rsidR="002B64C4" w:rsidRPr="004D149D">
              <w:rPr>
                <w:rFonts w:ascii="Arial" w:hAnsi="Arial" w:cs="Arial"/>
                <w:sz w:val="20"/>
                <w:szCs w:val="20"/>
              </w:rPr>
              <w:t xml:space="preserve"> о депозитном обслуживании</w:t>
            </w:r>
            <w:r w:rsidR="00B4008E" w:rsidRPr="004D14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49D">
              <w:rPr>
                <w:rFonts w:ascii="Arial" w:hAnsi="Arial" w:cs="Arial"/>
                <w:sz w:val="20"/>
                <w:szCs w:val="20"/>
              </w:rPr>
              <w:t>в соответствии с Условиями размещения депозитов, установленными Приложением №8 к настоящим Правилам</w:t>
            </w:r>
            <w:r w:rsidR="0039443A" w:rsidRPr="004D149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59B2955" w14:textId="77777777" w:rsidR="00997A98" w:rsidRPr="004D149D" w:rsidRDefault="00C51ABC" w:rsidP="004D149D">
            <w:pPr>
              <w:numPr>
                <w:ilvl w:val="0"/>
                <w:numId w:val="6"/>
              </w:numPr>
              <w:ind w:left="442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9D">
              <w:rPr>
                <w:rFonts w:ascii="Arial" w:hAnsi="Arial" w:cs="Arial"/>
                <w:sz w:val="20"/>
                <w:szCs w:val="20"/>
              </w:rPr>
              <w:t>Договор об использовании системы дистанционного банковского обслуживания «УРАЛСИБ-БИЗНЕС Online» в соответствии с Условиями обслуживания клиентов с помощью системы дистанционного банковского обслуживания «УРАЛСИБ-БИЗНЕС Online»</w:t>
            </w:r>
            <w:r w:rsidR="00997A98" w:rsidRPr="004D149D">
              <w:rPr>
                <w:rFonts w:ascii="Arial" w:hAnsi="Arial" w:cs="Arial"/>
                <w:sz w:val="20"/>
                <w:szCs w:val="20"/>
              </w:rPr>
              <w:t>, установленными Приложением №9 к настоящим Правилам</w:t>
            </w:r>
          </w:p>
          <w:p w14:paraId="2C8D4B77" w14:textId="77777777" w:rsidR="008F1BBB" w:rsidRPr="004D149D" w:rsidRDefault="008F1BBB" w:rsidP="004D149D">
            <w:pPr>
              <w:numPr>
                <w:ilvl w:val="0"/>
                <w:numId w:val="6"/>
              </w:numPr>
              <w:ind w:left="442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9D">
              <w:rPr>
                <w:rFonts w:ascii="Arial" w:hAnsi="Arial" w:cs="Arial"/>
                <w:sz w:val="20"/>
                <w:szCs w:val="20"/>
              </w:rPr>
              <w:t xml:space="preserve">Договор о начислении процентов на остаток денежных средств на банковских счетах в соответствии с </w:t>
            </w:r>
            <w:r w:rsidR="00A968F1" w:rsidRPr="004D149D">
              <w:rPr>
                <w:rFonts w:ascii="Arial" w:hAnsi="Arial" w:cs="Arial"/>
                <w:sz w:val="20"/>
                <w:szCs w:val="20"/>
              </w:rPr>
              <w:t xml:space="preserve">Условиями </w:t>
            </w:r>
            <w:r w:rsidRPr="004D149D">
              <w:rPr>
                <w:rFonts w:ascii="Arial" w:hAnsi="Arial" w:cs="Arial"/>
                <w:sz w:val="20"/>
                <w:szCs w:val="20"/>
              </w:rPr>
              <w:t>начисления процентов на остаток денежных средств на банковских счетах, установленными Приложением №10 к настоящим Правилам</w:t>
            </w:r>
            <w:r w:rsidR="003D0B50" w:rsidRPr="004D149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394E6CD" w14:textId="77777777" w:rsidR="003D0B50" w:rsidRPr="004D149D" w:rsidRDefault="003D0B50" w:rsidP="004D149D">
            <w:pPr>
              <w:numPr>
                <w:ilvl w:val="0"/>
                <w:numId w:val="6"/>
              </w:numPr>
              <w:ind w:left="442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9D">
              <w:rPr>
                <w:rFonts w:ascii="Arial" w:hAnsi="Arial" w:cs="Arial"/>
                <w:sz w:val="20"/>
                <w:szCs w:val="20"/>
              </w:rPr>
              <w:t xml:space="preserve">Договор </w:t>
            </w:r>
            <w:r w:rsidR="00AC5548" w:rsidRPr="004D149D">
              <w:rPr>
                <w:rFonts w:ascii="Arial" w:hAnsi="Arial" w:cs="Arial"/>
                <w:sz w:val="20"/>
                <w:szCs w:val="20"/>
              </w:rPr>
              <w:t>специального банковского счета банковского платежного агента (субагента), платежного агента (субагента), поставщика</w:t>
            </w:r>
            <w:r w:rsidR="00924CC4" w:rsidRPr="004D149D">
              <w:rPr>
                <w:rFonts w:ascii="Arial" w:hAnsi="Arial" w:cs="Arial"/>
                <w:sz w:val="20"/>
                <w:szCs w:val="20"/>
              </w:rPr>
              <w:t xml:space="preserve"> в соответствии c Условиями открытия и обслуживания специального банковского счета банковского платежного агента (субагента), платежного агента (субагента), поставщика, </w:t>
            </w:r>
            <w:r w:rsidRPr="004D149D">
              <w:rPr>
                <w:rFonts w:ascii="Arial" w:hAnsi="Arial" w:cs="Arial"/>
                <w:sz w:val="20"/>
                <w:szCs w:val="20"/>
              </w:rPr>
              <w:t>установленными Приложением №11 к настоящим Правилам</w:t>
            </w:r>
          </w:p>
          <w:p w14:paraId="426726C1" w14:textId="77777777" w:rsidR="00FE08A7" w:rsidRPr="004D149D" w:rsidRDefault="006558CD" w:rsidP="004D149D">
            <w:pPr>
              <w:numPr>
                <w:ilvl w:val="0"/>
                <w:numId w:val="6"/>
              </w:numPr>
              <w:ind w:left="442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9D">
              <w:rPr>
                <w:rFonts w:ascii="Arial" w:hAnsi="Arial" w:cs="Arial"/>
                <w:sz w:val="20"/>
                <w:szCs w:val="20"/>
              </w:rPr>
              <w:t>Договор о предоставлении услуги Обратный эквайринг в соответствии с Условиями предоставления услуги «Обратный эквайринг»</w:t>
            </w:r>
            <w:r w:rsidR="00036894" w:rsidRPr="004D149D">
              <w:rPr>
                <w:rFonts w:ascii="Arial" w:hAnsi="Arial" w:cs="Arial"/>
                <w:sz w:val="20"/>
                <w:szCs w:val="20"/>
              </w:rPr>
              <w:t>, установленными Приложением №12 к настоящим Правилам</w:t>
            </w:r>
          </w:p>
          <w:p w14:paraId="0A46A39E" w14:textId="786286F7" w:rsidR="00A55992" w:rsidRPr="004D149D" w:rsidRDefault="00A55992" w:rsidP="004D149D">
            <w:pPr>
              <w:numPr>
                <w:ilvl w:val="0"/>
                <w:numId w:val="6"/>
              </w:numPr>
              <w:ind w:left="442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9D">
              <w:rPr>
                <w:rFonts w:ascii="Arial" w:hAnsi="Arial" w:cs="Arial"/>
                <w:sz w:val="20"/>
                <w:szCs w:val="20"/>
              </w:rPr>
              <w:t xml:space="preserve">Договор </w:t>
            </w:r>
            <w:r w:rsidRPr="004D149D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специального банковского счета должника в соответствии с </w:t>
            </w:r>
            <w:r w:rsidRPr="004D149D">
              <w:rPr>
                <w:rFonts w:ascii="Arial" w:hAnsi="Arial" w:cs="Arial"/>
                <w:sz w:val="20"/>
                <w:szCs w:val="20"/>
              </w:rPr>
              <w:t xml:space="preserve">Условиями </w:t>
            </w:r>
            <w:r w:rsidR="007411F8" w:rsidRPr="004D149D">
              <w:rPr>
                <w:rFonts w:ascii="Arial" w:hAnsi="Arial" w:cs="Arial"/>
                <w:sz w:val="20"/>
                <w:szCs w:val="20"/>
              </w:rPr>
              <w:t xml:space="preserve">открытия и обслуживания </w:t>
            </w:r>
            <w:r w:rsidRPr="004D149D">
              <w:rPr>
                <w:rFonts w:ascii="Arial" w:hAnsi="Arial" w:cs="Arial"/>
                <w:sz w:val="20"/>
                <w:szCs w:val="20"/>
              </w:rPr>
              <w:t>специального банковского счета должника, установленными Приложением №1</w:t>
            </w:r>
            <w:r w:rsidR="00655502" w:rsidRPr="004D149D">
              <w:rPr>
                <w:rFonts w:ascii="Arial" w:hAnsi="Arial" w:cs="Arial"/>
                <w:sz w:val="20"/>
                <w:szCs w:val="20"/>
              </w:rPr>
              <w:t>3</w:t>
            </w:r>
            <w:r w:rsidRPr="004D149D">
              <w:rPr>
                <w:rFonts w:ascii="Arial" w:hAnsi="Arial" w:cs="Arial"/>
                <w:sz w:val="20"/>
                <w:szCs w:val="20"/>
              </w:rPr>
              <w:t xml:space="preserve"> к настоящим Правилам</w:t>
            </w:r>
          </w:p>
          <w:p w14:paraId="52FF8E48" w14:textId="55475848" w:rsidR="00A55992" w:rsidRPr="004D149D" w:rsidRDefault="00D14730" w:rsidP="004D149D">
            <w:pPr>
              <w:numPr>
                <w:ilvl w:val="0"/>
                <w:numId w:val="6"/>
              </w:numPr>
              <w:spacing w:after="120"/>
              <w:ind w:left="442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9D">
              <w:rPr>
                <w:rFonts w:ascii="Arial" w:hAnsi="Arial" w:cs="Arial"/>
                <w:sz w:val="20"/>
                <w:szCs w:val="20"/>
              </w:rPr>
              <w:lastRenderedPageBreak/>
              <w:t>Договор подключения</w:t>
            </w:r>
            <w:r w:rsidRPr="004D149D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использования Пакета услуг в соответствии с Условиями подключения и использования Пакета услуг, установленными Приложением №14 к настоящим Правилам</w:t>
            </w:r>
          </w:p>
        </w:tc>
      </w:tr>
      <w:tr w:rsidR="00B36ABA" w:rsidRPr="004D149D" w14:paraId="770AD08A" w14:textId="77777777" w:rsidTr="00BB6932">
        <w:trPr>
          <w:trHeight w:val="80"/>
        </w:trPr>
        <w:tc>
          <w:tcPr>
            <w:tcW w:w="2410" w:type="dxa"/>
            <w:shd w:val="clear" w:color="auto" w:fill="auto"/>
          </w:tcPr>
          <w:p w14:paraId="1E48FD63" w14:textId="41956B6D" w:rsidR="00B36ABA" w:rsidRPr="004D149D" w:rsidRDefault="00B36ABA" w:rsidP="00514D3D">
            <w:pPr>
              <w:pStyle w:val="a7"/>
              <w:tabs>
                <w:tab w:val="left" w:pos="360"/>
              </w:tabs>
              <w:ind w:left="34"/>
              <w:jc w:val="left"/>
              <w:rPr>
                <w:rFonts w:cs="Arial"/>
                <w:b/>
                <w:kern w:val="16"/>
              </w:rPr>
            </w:pPr>
            <w:r w:rsidRPr="004D149D">
              <w:rPr>
                <w:rFonts w:cs="Arial"/>
                <w:b/>
                <w:kern w:val="16"/>
              </w:rPr>
              <w:lastRenderedPageBreak/>
              <w:t>Заявление о присоединении (Заявление)</w:t>
            </w:r>
          </w:p>
        </w:tc>
        <w:tc>
          <w:tcPr>
            <w:tcW w:w="7121" w:type="dxa"/>
            <w:shd w:val="clear" w:color="auto" w:fill="auto"/>
          </w:tcPr>
          <w:p w14:paraId="712D6F11" w14:textId="3E198386" w:rsidR="00B36ABA" w:rsidRPr="004D149D" w:rsidRDefault="00B36ABA" w:rsidP="004D149D">
            <w:pPr>
              <w:numPr>
                <w:ilvl w:val="0"/>
                <w:numId w:val="6"/>
              </w:numPr>
              <w:spacing w:after="120"/>
              <w:ind w:left="442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9D">
              <w:rPr>
                <w:rFonts w:ascii="Arial" w:hAnsi="Arial" w:cs="Arial"/>
                <w:sz w:val="20"/>
                <w:szCs w:val="20"/>
              </w:rPr>
              <w:t>Заявление о присоединении (формы №№04012236, 04102237, 04102239, 04013091,</w:t>
            </w:r>
            <w:r w:rsidR="00BB6932" w:rsidRPr="004D14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149D" w:rsidRPr="004D149D">
              <w:rPr>
                <w:rFonts w:ascii="Arial" w:hAnsi="Arial" w:cs="Arial"/>
                <w:sz w:val="20"/>
                <w:szCs w:val="20"/>
              </w:rPr>
              <w:t>04013293</w:t>
            </w:r>
            <w:r w:rsidR="00BB6932" w:rsidRPr="004D149D">
              <w:rPr>
                <w:rFonts w:ascii="Arial" w:hAnsi="Arial" w:cs="Arial"/>
                <w:sz w:val="20"/>
                <w:szCs w:val="20"/>
              </w:rPr>
              <w:t>,</w:t>
            </w:r>
            <w:r w:rsidRPr="004D149D">
              <w:rPr>
                <w:rFonts w:ascii="Arial" w:hAnsi="Arial" w:cs="Arial"/>
                <w:sz w:val="20"/>
                <w:szCs w:val="20"/>
              </w:rPr>
              <w:t xml:space="preserve"> Заявление о присоединении к Условиям предоставления услуги Торговый эквайринг (Приложение №2 к Условиям предоставления услуги Торговый эквайринг), Заявление о присоединении к Условиям о предоставления услуги «Обратный эквайринг» (Приложение №2 к Условиям предоставлении услуги «Обратный эквайринг»), заполняемое Клиентом по форме Банка с целью получения Банковского продукта, предоставляемого Банком в соответствии с настоящими Правилами и Приложениями №№1-1</w:t>
            </w:r>
            <w:r w:rsidR="00D14730" w:rsidRPr="004D149D">
              <w:rPr>
                <w:rFonts w:ascii="Arial" w:hAnsi="Arial" w:cs="Arial"/>
                <w:sz w:val="20"/>
                <w:szCs w:val="20"/>
              </w:rPr>
              <w:t>4</w:t>
            </w:r>
            <w:r w:rsidRPr="004D149D">
              <w:rPr>
                <w:rFonts w:ascii="Arial" w:hAnsi="Arial" w:cs="Arial"/>
                <w:sz w:val="20"/>
                <w:szCs w:val="20"/>
              </w:rPr>
              <w:t xml:space="preserve"> к настоящим Правилам</w:t>
            </w:r>
          </w:p>
        </w:tc>
      </w:tr>
      <w:tr w:rsidR="00C14D4C" w:rsidRPr="004D149D" w14:paraId="50EF4C9F" w14:textId="77777777" w:rsidTr="00BB6932">
        <w:trPr>
          <w:trHeight w:val="668"/>
        </w:trPr>
        <w:tc>
          <w:tcPr>
            <w:tcW w:w="2410" w:type="dxa"/>
            <w:shd w:val="clear" w:color="auto" w:fill="auto"/>
          </w:tcPr>
          <w:p w14:paraId="4EA29B5B" w14:textId="77777777" w:rsidR="00AB7EE0" w:rsidRPr="004D149D" w:rsidRDefault="00C14D4C" w:rsidP="00514D3D">
            <w:pPr>
              <w:pStyle w:val="a7"/>
              <w:tabs>
                <w:tab w:val="left" w:pos="360"/>
              </w:tabs>
              <w:ind w:left="34"/>
              <w:jc w:val="left"/>
              <w:rPr>
                <w:rFonts w:cs="Arial"/>
                <w:b/>
                <w:kern w:val="16"/>
              </w:rPr>
            </w:pPr>
            <w:r w:rsidRPr="004D149D">
              <w:rPr>
                <w:rFonts w:cs="Arial"/>
                <w:b/>
                <w:kern w:val="16"/>
              </w:rPr>
              <w:t>Клиент</w:t>
            </w:r>
          </w:p>
        </w:tc>
        <w:tc>
          <w:tcPr>
            <w:tcW w:w="7121" w:type="dxa"/>
            <w:shd w:val="clear" w:color="auto" w:fill="auto"/>
          </w:tcPr>
          <w:p w14:paraId="4F2EC959" w14:textId="77777777" w:rsidR="00AB7EE0" w:rsidRPr="004D149D" w:rsidRDefault="00C14D4C" w:rsidP="004D149D">
            <w:pPr>
              <w:numPr>
                <w:ilvl w:val="0"/>
                <w:numId w:val="6"/>
              </w:numPr>
              <w:spacing w:after="120"/>
              <w:ind w:left="442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9D">
              <w:rPr>
                <w:rFonts w:ascii="Arial" w:hAnsi="Arial" w:cs="Arial"/>
                <w:sz w:val="20"/>
                <w:szCs w:val="20"/>
              </w:rPr>
              <w:t>юридическое лицо,</w:t>
            </w:r>
            <w:r w:rsidR="00292A44" w:rsidRPr="004D149D">
              <w:rPr>
                <w:rFonts w:ascii="Arial" w:hAnsi="Arial" w:cs="Arial"/>
                <w:sz w:val="20"/>
                <w:szCs w:val="20"/>
              </w:rPr>
              <w:t xml:space="preserve"> кредитная организация (только в рамках использования </w:t>
            </w:r>
            <w:r w:rsidR="007B6070" w:rsidRPr="004D149D">
              <w:rPr>
                <w:rFonts w:ascii="Arial" w:hAnsi="Arial" w:cs="Arial"/>
                <w:sz w:val="20"/>
                <w:szCs w:val="20"/>
              </w:rPr>
              <w:t>С</w:t>
            </w:r>
            <w:r w:rsidR="00292A44" w:rsidRPr="004D149D">
              <w:rPr>
                <w:rFonts w:ascii="Arial" w:hAnsi="Arial" w:cs="Arial"/>
                <w:sz w:val="20"/>
                <w:szCs w:val="20"/>
              </w:rPr>
              <w:t>истемы</w:t>
            </w:r>
            <w:r w:rsidR="00AC106C" w:rsidRPr="004D149D">
              <w:rPr>
                <w:rFonts w:ascii="Arial" w:hAnsi="Arial" w:cs="Arial"/>
                <w:sz w:val="20"/>
                <w:szCs w:val="20"/>
              </w:rPr>
              <w:t xml:space="preserve"> дистанционного банковского обслуживания</w:t>
            </w:r>
            <w:r w:rsidR="00C11177" w:rsidRPr="004D149D">
              <w:rPr>
                <w:rFonts w:ascii="Arial" w:hAnsi="Arial" w:cs="Arial"/>
                <w:sz w:val="20"/>
                <w:szCs w:val="20"/>
              </w:rPr>
              <w:t xml:space="preserve">, а также </w:t>
            </w:r>
            <w:r w:rsidR="00291A94" w:rsidRPr="004D149D">
              <w:rPr>
                <w:rFonts w:ascii="Arial" w:hAnsi="Arial" w:cs="Arial"/>
                <w:sz w:val="20"/>
                <w:szCs w:val="20"/>
              </w:rPr>
              <w:t xml:space="preserve">в процессе совершения операций с использованием </w:t>
            </w:r>
            <w:r w:rsidR="002A7FA4" w:rsidRPr="004D149D">
              <w:rPr>
                <w:rFonts w:ascii="Arial" w:hAnsi="Arial" w:cs="Arial"/>
                <w:sz w:val="20"/>
                <w:szCs w:val="20"/>
              </w:rPr>
              <w:t>бизнес-</w:t>
            </w:r>
            <w:r w:rsidR="00291A94" w:rsidRPr="004D149D">
              <w:rPr>
                <w:rFonts w:ascii="Arial" w:hAnsi="Arial" w:cs="Arial"/>
                <w:sz w:val="20"/>
                <w:szCs w:val="20"/>
              </w:rPr>
              <w:t>карт</w:t>
            </w:r>
            <w:r w:rsidR="00292A44" w:rsidRPr="004D149D">
              <w:rPr>
                <w:rFonts w:ascii="Arial" w:hAnsi="Arial" w:cs="Arial"/>
                <w:sz w:val="20"/>
                <w:szCs w:val="20"/>
              </w:rPr>
              <w:t>),</w:t>
            </w:r>
            <w:r w:rsidRPr="004D149D">
              <w:rPr>
                <w:rFonts w:ascii="Arial" w:hAnsi="Arial" w:cs="Arial"/>
                <w:sz w:val="20"/>
                <w:szCs w:val="20"/>
              </w:rPr>
              <w:t xml:space="preserve"> индивидуальный предприниматель, а также физическое лицо, занимающееся в установленном законодательством Российской Федерации порядке частной практикой</w:t>
            </w:r>
          </w:p>
        </w:tc>
      </w:tr>
      <w:tr w:rsidR="003B7A6B" w:rsidRPr="004D149D" w14:paraId="37F5B4ED" w14:textId="77777777" w:rsidTr="00BB6932">
        <w:trPr>
          <w:trHeight w:val="668"/>
        </w:trPr>
        <w:tc>
          <w:tcPr>
            <w:tcW w:w="2410" w:type="dxa"/>
            <w:shd w:val="clear" w:color="auto" w:fill="auto"/>
          </w:tcPr>
          <w:p w14:paraId="075B622E" w14:textId="77777777" w:rsidR="003B7A6B" w:rsidRPr="004D149D" w:rsidRDefault="003B7A6B" w:rsidP="00514D3D">
            <w:pPr>
              <w:pStyle w:val="a7"/>
              <w:tabs>
                <w:tab w:val="left" w:pos="360"/>
              </w:tabs>
              <w:spacing w:after="120"/>
              <w:ind w:left="34"/>
              <w:jc w:val="left"/>
              <w:rPr>
                <w:rFonts w:cs="Arial"/>
                <w:b/>
                <w:kern w:val="16"/>
              </w:rPr>
            </w:pPr>
            <w:r w:rsidRPr="004D149D">
              <w:rPr>
                <w:rFonts w:cs="Arial"/>
                <w:b/>
              </w:rPr>
              <w:t xml:space="preserve">Клиент </w:t>
            </w:r>
            <w:r w:rsidRPr="004D149D">
              <w:rPr>
                <w:rFonts w:cs="Arial"/>
                <w:b/>
                <w:lang w:val="en-US"/>
              </w:rPr>
              <w:t>-</w:t>
            </w:r>
            <w:r w:rsidRPr="004D149D">
              <w:rPr>
                <w:rFonts w:cs="Arial"/>
                <w:b/>
              </w:rPr>
              <w:t xml:space="preserve"> иностранный налогоплательщик</w:t>
            </w:r>
          </w:p>
        </w:tc>
        <w:tc>
          <w:tcPr>
            <w:tcW w:w="7121" w:type="dxa"/>
            <w:shd w:val="clear" w:color="auto" w:fill="auto"/>
          </w:tcPr>
          <w:p w14:paraId="57D24032" w14:textId="77777777" w:rsidR="003B7A6B" w:rsidRPr="004D149D" w:rsidRDefault="003B7A6B" w:rsidP="004D149D">
            <w:pPr>
              <w:numPr>
                <w:ilvl w:val="0"/>
                <w:numId w:val="6"/>
              </w:numPr>
              <w:spacing w:after="120"/>
              <w:ind w:left="442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9D">
              <w:rPr>
                <w:rFonts w:ascii="Arial" w:hAnsi="Arial" w:cs="Arial"/>
                <w:sz w:val="20"/>
                <w:szCs w:val="20"/>
              </w:rPr>
              <w:t xml:space="preserve">Клиент, </w:t>
            </w:r>
            <w:r w:rsidR="00113344" w:rsidRPr="004D149D">
              <w:rPr>
                <w:rFonts w:ascii="Arial" w:hAnsi="Arial" w:cs="Arial"/>
                <w:sz w:val="20"/>
                <w:szCs w:val="20"/>
              </w:rPr>
              <w:t>на которого распространяется законодательство иностранного государства о налогообложении</w:t>
            </w:r>
            <w:r w:rsidR="00575A79" w:rsidRPr="004D149D">
              <w:rPr>
                <w:rFonts w:ascii="Arial" w:hAnsi="Arial" w:cs="Arial"/>
                <w:sz w:val="20"/>
                <w:szCs w:val="20"/>
              </w:rPr>
              <w:t xml:space="preserve"> иностранных счетов</w:t>
            </w:r>
          </w:p>
        </w:tc>
      </w:tr>
      <w:tr w:rsidR="009B35D0" w:rsidRPr="004D149D" w14:paraId="1A9DE9E4" w14:textId="77777777" w:rsidTr="00BB6932">
        <w:tblPrEx>
          <w:tblLook w:val="0000" w:firstRow="0" w:lastRow="0" w:firstColumn="0" w:lastColumn="0" w:noHBand="0" w:noVBand="0"/>
        </w:tblPrEx>
        <w:tc>
          <w:tcPr>
            <w:tcW w:w="2410" w:type="dxa"/>
          </w:tcPr>
          <w:p w14:paraId="682ABE1D" w14:textId="77777777" w:rsidR="009B35D0" w:rsidRPr="004D149D" w:rsidRDefault="009B35D0" w:rsidP="00514D3D">
            <w:pPr>
              <w:pStyle w:val="a7"/>
              <w:spacing w:after="120"/>
              <w:ind w:left="34"/>
              <w:jc w:val="left"/>
              <w:rPr>
                <w:rFonts w:cs="Arial"/>
                <w:b/>
              </w:rPr>
            </w:pPr>
            <w:r w:rsidRPr="004D149D">
              <w:rPr>
                <w:rFonts w:cs="Arial"/>
                <w:b/>
              </w:rPr>
              <w:t>Лимит</w:t>
            </w:r>
          </w:p>
        </w:tc>
        <w:tc>
          <w:tcPr>
            <w:tcW w:w="7121" w:type="dxa"/>
          </w:tcPr>
          <w:p w14:paraId="4ACC4C74" w14:textId="77777777" w:rsidR="00F94718" w:rsidRPr="004D149D" w:rsidRDefault="009B35D0" w:rsidP="004D149D">
            <w:pPr>
              <w:numPr>
                <w:ilvl w:val="0"/>
                <w:numId w:val="6"/>
              </w:numPr>
              <w:spacing w:after="120"/>
              <w:ind w:left="442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9D">
              <w:rPr>
                <w:rFonts w:ascii="Arial" w:hAnsi="Arial" w:cs="Arial"/>
                <w:sz w:val="20"/>
                <w:szCs w:val="20"/>
              </w:rPr>
              <w:t>сумма операций, разрешенная к проведению</w:t>
            </w:r>
            <w:r w:rsidR="0032397A" w:rsidRPr="004D149D">
              <w:rPr>
                <w:rFonts w:ascii="Arial" w:hAnsi="Arial" w:cs="Arial"/>
                <w:sz w:val="20"/>
                <w:szCs w:val="20"/>
              </w:rPr>
              <w:t xml:space="preserve"> с использованием</w:t>
            </w:r>
            <w:r w:rsidR="00781C25" w:rsidRPr="004D149D">
              <w:rPr>
                <w:rFonts w:ascii="Arial" w:hAnsi="Arial" w:cs="Arial"/>
                <w:sz w:val="20"/>
                <w:szCs w:val="20"/>
              </w:rPr>
              <w:t xml:space="preserve"> Системы ДБО</w:t>
            </w:r>
          </w:p>
        </w:tc>
      </w:tr>
      <w:tr w:rsidR="00CD74B0" w:rsidRPr="004D149D" w14:paraId="081E6BF8" w14:textId="77777777" w:rsidTr="00BB6932">
        <w:tblPrEx>
          <w:tblLook w:val="0000" w:firstRow="0" w:lastRow="0" w:firstColumn="0" w:lastColumn="0" w:noHBand="0" w:noVBand="0"/>
        </w:tblPrEx>
        <w:tc>
          <w:tcPr>
            <w:tcW w:w="2410" w:type="dxa"/>
          </w:tcPr>
          <w:p w14:paraId="37228AF3" w14:textId="77777777" w:rsidR="00CD74B0" w:rsidRPr="004D149D" w:rsidRDefault="00CD74B0" w:rsidP="00514D3D">
            <w:pPr>
              <w:pStyle w:val="a7"/>
              <w:spacing w:after="120"/>
              <w:ind w:left="34"/>
              <w:jc w:val="left"/>
              <w:rPr>
                <w:rFonts w:cs="Arial"/>
                <w:b/>
              </w:rPr>
            </w:pPr>
            <w:r w:rsidRPr="004D149D">
              <w:rPr>
                <w:rFonts w:cs="Arial"/>
                <w:b/>
              </w:rPr>
              <w:t>Налоговый резидент иностранного государства</w:t>
            </w:r>
          </w:p>
        </w:tc>
        <w:tc>
          <w:tcPr>
            <w:tcW w:w="7121" w:type="dxa"/>
          </w:tcPr>
          <w:p w14:paraId="43394BD1" w14:textId="77777777" w:rsidR="00CD74B0" w:rsidRPr="004D149D" w:rsidRDefault="00CD74B0" w:rsidP="004D149D">
            <w:pPr>
              <w:numPr>
                <w:ilvl w:val="0"/>
                <w:numId w:val="6"/>
              </w:numPr>
              <w:spacing w:after="120"/>
              <w:ind w:left="442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9D">
              <w:rPr>
                <w:rFonts w:ascii="Arial" w:hAnsi="Arial" w:cs="Arial"/>
                <w:sz w:val="20"/>
                <w:szCs w:val="20"/>
              </w:rPr>
              <w:t xml:space="preserve">лицо, которое признается таковым в соответствии с законодательством иностранного государства (иностранных государств) или территории (территорий) или в отношении которого есть основания полагать, что оно является таковым. Статус налогового резидента иностранного государства определяется организацией финансового рынка в отношении клиента, выгодоприобретателя и (или) лиц, прямо или косвенно контролирующих клиента, выгодоприобретателя, по результатам проведения мер идентификации путем анкетирования. В случае если юридическое лицо (структура без образования юридического лица) не является налоговым резидентом ни одного иностранного государства (территории), для целей настоящего </w:t>
            </w:r>
            <w:r w:rsidR="005D7BA6" w:rsidRPr="004D149D">
              <w:rPr>
                <w:rFonts w:ascii="Arial" w:hAnsi="Arial" w:cs="Arial"/>
                <w:sz w:val="20"/>
                <w:szCs w:val="20"/>
              </w:rPr>
              <w:t xml:space="preserve">термина </w:t>
            </w:r>
            <w:r w:rsidRPr="004D149D">
              <w:rPr>
                <w:rFonts w:ascii="Arial" w:hAnsi="Arial" w:cs="Arial"/>
                <w:sz w:val="20"/>
                <w:szCs w:val="20"/>
              </w:rPr>
              <w:t>такое лицо считается налоговым резидентом иностранного государства (территории), в котором расположены его органы или структуры управления</w:t>
            </w:r>
          </w:p>
        </w:tc>
      </w:tr>
      <w:tr w:rsidR="00CC08DC" w:rsidRPr="004D149D" w14:paraId="267F74AD" w14:textId="77777777" w:rsidTr="00BB6932">
        <w:trPr>
          <w:trHeight w:val="499"/>
        </w:trPr>
        <w:tc>
          <w:tcPr>
            <w:tcW w:w="2410" w:type="dxa"/>
            <w:shd w:val="clear" w:color="auto" w:fill="auto"/>
          </w:tcPr>
          <w:p w14:paraId="1220B0CF" w14:textId="77777777" w:rsidR="00CC08DC" w:rsidRPr="004D149D" w:rsidRDefault="00547F4A" w:rsidP="00514D3D">
            <w:pPr>
              <w:pStyle w:val="a7"/>
              <w:tabs>
                <w:tab w:val="left" w:pos="360"/>
              </w:tabs>
              <w:spacing w:after="120"/>
              <w:ind w:left="34"/>
              <w:jc w:val="left"/>
              <w:rPr>
                <w:rFonts w:cs="Arial"/>
                <w:b/>
                <w:kern w:val="16"/>
                <w:lang w:val="en-US"/>
              </w:rPr>
            </w:pPr>
            <w:r w:rsidRPr="004D149D">
              <w:rPr>
                <w:rFonts w:cs="Arial"/>
                <w:b/>
                <w:kern w:val="16"/>
              </w:rPr>
              <w:t>Официальный с</w:t>
            </w:r>
            <w:r w:rsidR="00CC08DC" w:rsidRPr="004D149D">
              <w:rPr>
                <w:rFonts w:cs="Arial"/>
                <w:b/>
                <w:kern w:val="16"/>
              </w:rPr>
              <w:t>айт Банка</w:t>
            </w:r>
          </w:p>
        </w:tc>
        <w:tc>
          <w:tcPr>
            <w:tcW w:w="7121" w:type="dxa"/>
            <w:shd w:val="clear" w:color="auto" w:fill="auto"/>
          </w:tcPr>
          <w:p w14:paraId="0B2BB305" w14:textId="3A95712B" w:rsidR="00CC08DC" w:rsidRPr="004D149D" w:rsidRDefault="00CC08DC" w:rsidP="004D149D">
            <w:pPr>
              <w:numPr>
                <w:ilvl w:val="0"/>
                <w:numId w:val="6"/>
              </w:numPr>
              <w:tabs>
                <w:tab w:val="left" w:pos="442"/>
              </w:tabs>
              <w:spacing w:after="120"/>
              <w:ind w:left="442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9D">
              <w:rPr>
                <w:rFonts w:ascii="Arial" w:hAnsi="Arial" w:cs="Arial"/>
                <w:sz w:val="20"/>
                <w:szCs w:val="20"/>
              </w:rPr>
              <w:t>адрес официального сайта Банка</w:t>
            </w:r>
            <w:r w:rsidR="00B56BD3" w:rsidRPr="004D149D">
              <w:rPr>
                <w:rFonts w:ascii="Arial" w:hAnsi="Arial" w:cs="Arial"/>
                <w:sz w:val="20"/>
                <w:szCs w:val="20"/>
              </w:rPr>
              <w:t xml:space="preserve"> в сети Интернет</w:t>
            </w:r>
            <w:r w:rsidRPr="004D149D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0" w:history="1">
              <w:r w:rsidRPr="004D149D">
                <w:rPr>
                  <w:rFonts w:ascii="Arial" w:hAnsi="Arial" w:cs="Arial"/>
                  <w:sz w:val="20"/>
                  <w:szCs w:val="20"/>
                </w:rPr>
                <w:t>www.uralsib.ru</w:t>
              </w:r>
            </w:hyperlink>
          </w:p>
        </w:tc>
      </w:tr>
      <w:tr w:rsidR="00C14D4C" w:rsidRPr="004D149D" w14:paraId="06AAB7DD" w14:textId="77777777" w:rsidTr="00BB6932">
        <w:trPr>
          <w:trHeight w:val="716"/>
        </w:trPr>
        <w:tc>
          <w:tcPr>
            <w:tcW w:w="2410" w:type="dxa"/>
            <w:shd w:val="clear" w:color="auto" w:fill="auto"/>
          </w:tcPr>
          <w:p w14:paraId="02ABCA9F" w14:textId="77777777" w:rsidR="00C14D4C" w:rsidRPr="004D149D" w:rsidRDefault="00C14D4C" w:rsidP="00514D3D">
            <w:pPr>
              <w:pStyle w:val="a7"/>
              <w:tabs>
                <w:tab w:val="left" w:pos="360"/>
              </w:tabs>
              <w:ind w:left="34"/>
              <w:jc w:val="left"/>
              <w:rPr>
                <w:rFonts w:cs="Arial"/>
                <w:b/>
                <w:kern w:val="16"/>
              </w:rPr>
            </w:pPr>
            <w:r w:rsidRPr="004D149D">
              <w:rPr>
                <w:rFonts w:cs="Arial"/>
                <w:b/>
                <w:kern w:val="16"/>
              </w:rPr>
              <w:t>Правила</w:t>
            </w:r>
            <w:r w:rsidR="00E640DC" w:rsidRPr="004D149D">
              <w:rPr>
                <w:rFonts w:cs="Arial"/>
                <w:b/>
                <w:kern w:val="16"/>
              </w:rPr>
              <w:t xml:space="preserve"> комплексного банковского обслуживания (Правила)</w:t>
            </w:r>
          </w:p>
        </w:tc>
        <w:tc>
          <w:tcPr>
            <w:tcW w:w="7121" w:type="dxa"/>
            <w:shd w:val="clear" w:color="auto" w:fill="auto"/>
          </w:tcPr>
          <w:p w14:paraId="1388EAF7" w14:textId="77777777" w:rsidR="00C14D4C" w:rsidRPr="004D149D" w:rsidRDefault="00C14D4C" w:rsidP="004D149D">
            <w:pPr>
              <w:numPr>
                <w:ilvl w:val="0"/>
                <w:numId w:val="6"/>
              </w:numPr>
              <w:tabs>
                <w:tab w:val="left" w:pos="442"/>
              </w:tabs>
              <w:spacing w:after="120"/>
              <w:ind w:left="442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9D">
              <w:rPr>
                <w:rFonts w:ascii="Arial" w:hAnsi="Arial" w:cs="Arial"/>
                <w:sz w:val="20"/>
                <w:szCs w:val="20"/>
              </w:rPr>
              <w:t>настоящие Правила комплексного банковского обслуживания Клиентов - юридических лиц, индивидуальных предпринимателей, а также физических лиц, занимающихся в установленном законодательством Российской Федерации порядке частной практикой</w:t>
            </w:r>
            <w:r w:rsidR="005D7BA6" w:rsidRPr="004D149D">
              <w:rPr>
                <w:rFonts w:ascii="Arial" w:hAnsi="Arial" w:cs="Arial"/>
                <w:sz w:val="20"/>
                <w:szCs w:val="20"/>
              </w:rPr>
              <w:t>,</w:t>
            </w:r>
            <w:r w:rsidRPr="004D149D">
              <w:rPr>
                <w:rFonts w:ascii="Arial" w:hAnsi="Arial" w:cs="Arial"/>
                <w:sz w:val="20"/>
                <w:szCs w:val="20"/>
              </w:rPr>
              <w:t xml:space="preserve"> в </w:t>
            </w:r>
            <w:r w:rsidR="006502ED" w:rsidRPr="004D149D">
              <w:rPr>
                <w:rFonts w:ascii="Arial" w:hAnsi="Arial" w:cs="Arial"/>
                <w:sz w:val="20"/>
                <w:szCs w:val="20"/>
              </w:rPr>
              <w:t xml:space="preserve">Публичном </w:t>
            </w:r>
            <w:r w:rsidRPr="004D149D">
              <w:rPr>
                <w:rFonts w:ascii="Arial" w:hAnsi="Arial" w:cs="Arial"/>
                <w:sz w:val="20"/>
                <w:szCs w:val="20"/>
              </w:rPr>
              <w:t>акционерном обществе «БАНК УРАЛСИБ»</w:t>
            </w:r>
          </w:p>
        </w:tc>
      </w:tr>
      <w:tr w:rsidR="00C90070" w:rsidRPr="004D149D" w14:paraId="788EDF92" w14:textId="77777777" w:rsidTr="00BB6932">
        <w:trPr>
          <w:trHeight w:val="213"/>
        </w:trPr>
        <w:tc>
          <w:tcPr>
            <w:tcW w:w="2410" w:type="dxa"/>
            <w:shd w:val="clear" w:color="auto" w:fill="auto"/>
          </w:tcPr>
          <w:p w14:paraId="5E5C5141" w14:textId="77777777" w:rsidR="007A5B02" w:rsidRPr="004D149D" w:rsidRDefault="007A5B02" w:rsidP="00514D3D">
            <w:pPr>
              <w:pStyle w:val="a7"/>
              <w:tabs>
                <w:tab w:val="left" w:pos="360"/>
              </w:tabs>
              <w:ind w:left="34"/>
              <w:jc w:val="left"/>
              <w:rPr>
                <w:rFonts w:cs="Arial"/>
                <w:b/>
                <w:kern w:val="16"/>
              </w:rPr>
            </w:pPr>
            <w:r w:rsidRPr="004D149D">
              <w:rPr>
                <w:rFonts w:cs="Arial"/>
                <w:b/>
                <w:kern w:val="16"/>
              </w:rPr>
              <w:t>Система дистанционного банковского обслуживания</w:t>
            </w:r>
          </w:p>
          <w:p w14:paraId="16A61EC1" w14:textId="77777777" w:rsidR="00C90070" w:rsidRPr="004D149D" w:rsidRDefault="007A5B02" w:rsidP="00514D3D">
            <w:pPr>
              <w:pStyle w:val="a7"/>
              <w:tabs>
                <w:tab w:val="left" w:pos="360"/>
              </w:tabs>
              <w:ind w:left="34"/>
              <w:jc w:val="left"/>
              <w:rPr>
                <w:rFonts w:cs="Arial"/>
                <w:b/>
                <w:kern w:val="16"/>
              </w:rPr>
            </w:pPr>
            <w:r w:rsidRPr="004D149D">
              <w:rPr>
                <w:rFonts w:cs="Arial"/>
                <w:b/>
                <w:kern w:val="16"/>
              </w:rPr>
              <w:t>(Система ДБО)</w:t>
            </w:r>
          </w:p>
        </w:tc>
        <w:tc>
          <w:tcPr>
            <w:tcW w:w="7121" w:type="dxa"/>
            <w:shd w:val="clear" w:color="auto" w:fill="auto"/>
          </w:tcPr>
          <w:p w14:paraId="7DF69A6A" w14:textId="77777777" w:rsidR="00C90070" w:rsidRPr="004D149D" w:rsidRDefault="007A5B02" w:rsidP="004D149D">
            <w:pPr>
              <w:numPr>
                <w:ilvl w:val="0"/>
                <w:numId w:val="6"/>
              </w:numPr>
              <w:tabs>
                <w:tab w:val="left" w:pos="442"/>
              </w:tabs>
              <w:spacing w:after="120"/>
              <w:ind w:left="442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9D">
              <w:rPr>
                <w:rFonts w:ascii="Arial" w:hAnsi="Arial" w:cs="Arial"/>
                <w:sz w:val="20"/>
                <w:szCs w:val="20"/>
              </w:rPr>
              <w:t>совокупность программного, информационного и аппаратного обеспечения Банка и Клиента, реализующего электронный документооборот между Банком и Клиентом с использованием информаци</w:t>
            </w:r>
            <w:r w:rsidR="008507E7" w:rsidRPr="004D149D">
              <w:rPr>
                <w:rFonts w:ascii="Arial" w:hAnsi="Arial" w:cs="Arial"/>
                <w:sz w:val="20"/>
                <w:szCs w:val="20"/>
              </w:rPr>
              <w:t>онно-телекоммуникационной сети Интернет</w:t>
            </w:r>
            <w:r w:rsidRPr="004D149D">
              <w:rPr>
                <w:rFonts w:ascii="Arial" w:hAnsi="Arial" w:cs="Arial"/>
                <w:sz w:val="20"/>
                <w:szCs w:val="20"/>
              </w:rPr>
              <w:t>, представлена в виде двух</w:t>
            </w:r>
            <w:r w:rsidR="008507E7" w:rsidRPr="004D149D">
              <w:rPr>
                <w:rFonts w:ascii="Arial" w:hAnsi="Arial" w:cs="Arial"/>
                <w:sz w:val="20"/>
                <w:szCs w:val="20"/>
              </w:rPr>
              <w:t xml:space="preserve"> альтернативных</w:t>
            </w:r>
            <w:r w:rsidR="00CD5922" w:rsidRPr="004D149D">
              <w:rPr>
                <w:rFonts w:ascii="Arial" w:hAnsi="Arial" w:cs="Arial"/>
                <w:sz w:val="20"/>
                <w:szCs w:val="20"/>
              </w:rPr>
              <w:t xml:space="preserve"> систем – с</w:t>
            </w:r>
            <w:r w:rsidRPr="004D149D">
              <w:rPr>
                <w:rFonts w:ascii="Arial" w:hAnsi="Arial" w:cs="Arial"/>
                <w:sz w:val="20"/>
                <w:szCs w:val="20"/>
              </w:rPr>
              <w:t xml:space="preserve">истема </w:t>
            </w:r>
            <w:r w:rsidR="00B92DBB" w:rsidRPr="004D149D">
              <w:rPr>
                <w:rFonts w:ascii="Arial" w:hAnsi="Arial" w:cs="Arial"/>
                <w:sz w:val="20"/>
                <w:szCs w:val="20"/>
              </w:rPr>
              <w:t xml:space="preserve">дистанционного банковского обслуживания </w:t>
            </w:r>
            <w:r w:rsidRPr="004D149D">
              <w:rPr>
                <w:rFonts w:ascii="Arial" w:hAnsi="Arial" w:cs="Arial"/>
                <w:sz w:val="20"/>
                <w:szCs w:val="20"/>
              </w:rPr>
              <w:t>Клиент-Банк (СКБ) и</w:t>
            </w:r>
            <w:r w:rsidR="008507E7" w:rsidRPr="004D149D">
              <w:rPr>
                <w:rFonts w:ascii="Arial" w:hAnsi="Arial" w:cs="Arial"/>
                <w:sz w:val="20"/>
                <w:szCs w:val="20"/>
              </w:rPr>
              <w:t xml:space="preserve"> система дистанционного банковского обслуживания</w:t>
            </w:r>
            <w:r w:rsidRPr="004D149D">
              <w:rPr>
                <w:rFonts w:ascii="Arial" w:hAnsi="Arial" w:cs="Arial"/>
                <w:sz w:val="20"/>
                <w:szCs w:val="20"/>
              </w:rPr>
              <w:t xml:space="preserve"> «УРАЛСИБ-БИЗНЕС Online»</w:t>
            </w:r>
            <w:r w:rsidR="00B92DBB" w:rsidRPr="004D149D">
              <w:rPr>
                <w:rFonts w:ascii="Arial" w:hAnsi="Arial" w:cs="Arial"/>
                <w:sz w:val="20"/>
                <w:szCs w:val="20"/>
              </w:rPr>
              <w:t xml:space="preserve"> (Система «УРАЛСИБ-БИЗНЕС Online»)</w:t>
            </w:r>
          </w:p>
        </w:tc>
      </w:tr>
      <w:tr w:rsidR="00C90070" w:rsidRPr="004D149D" w14:paraId="7F63E06C" w14:textId="77777777" w:rsidTr="00BB6932">
        <w:trPr>
          <w:trHeight w:val="241"/>
        </w:trPr>
        <w:tc>
          <w:tcPr>
            <w:tcW w:w="2410" w:type="dxa"/>
            <w:shd w:val="clear" w:color="auto" w:fill="auto"/>
          </w:tcPr>
          <w:p w14:paraId="1C23E90A" w14:textId="77777777" w:rsidR="00C90070" w:rsidRPr="004D149D" w:rsidRDefault="00C90070" w:rsidP="00514D3D">
            <w:pPr>
              <w:pStyle w:val="a7"/>
              <w:tabs>
                <w:tab w:val="left" w:pos="360"/>
              </w:tabs>
              <w:ind w:left="34"/>
              <w:jc w:val="left"/>
              <w:rPr>
                <w:rFonts w:cs="Arial"/>
                <w:b/>
                <w:kern w:val="16"/>
                <w:highlight w:val="yellow"/>
                <w:lang w:val="en-US"/>
              </w:rPr>
            </w:pPr>
            <w:r w:rsidRPr="004D149D">
              <w:rPr>
                <w:rFonts w:cs="Arial"/>
                <w:b/>
                <w:kern w:val="16"/>
              </w:rPr>
              <w:t>Счет</w:t>
            </w:r>
          </w:p>
        </w:tc>
        <w:tc>
          <w:tcPr>
            <w:tcW w:w="7121" w:type="dxa"/>
            <w:shd w:val="clear" w:color="auto" w:fill="auto"/>
          </w:tcPr>
          <w:p w14:paraId="28AFE7FF" w14:textId="77777777" w:rsidR="00C90070" w:rsidRPr="004D149D" w:rsidRDefault="00C90070" w:rsidP="004D149D">
            <w:pPr>
              <w:numPr>
                <w:ilvl w:val="0"/>
                <w:numId w:val="6"/>
              </w:numPr>
              <w:tabs>
                <w:tab w:val="left" w:pos="442"/>
              </w:tabs>
              <w:spacing w:after="120"/>
              <w:ind w:left="442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9D">
              <w:rPr>
                <w:rFonts w:ascii="Arial" w:hAnsi="Arial" w:cs="Arial"/>
                <w:sz w:val="20"/>
                <w:szCs w:val="20"/>
              </w:rPr>
              <w:t>расчетный/банковский счет в валюте Р</w:t>
            </w:r>
            <w:r w:rsidR="00C9338B" w:rsidRPr="004D149D">
              <w:rPr>
                <w:rFonts w:ascii="Arial" w:hAnsi="Arial" w:cs="Arial"/>
                <w:sz w:val="20"/>
                <w:szCs w:val="20"/>
              </w:rPr>
              <w:t xml:space="preserve">оссийской </w:t>
            </w:r>
            <w:r w:rsidRPr="004D149D">
              <w:rPr>
                <w:rFonts w:ascii="Arial" w:hAnsi="Arial" w:cs="Arial"/>
                <w:sz w:val="20"/>
                <w:szCs w:val="20"/>
              </w:rPr>
              <w:t>Ф</w:t>
            </w:r>
            <w:r w:rsidR="00C9338B" w:rsidRPr="004D149D">
              <w:rPr>
                <w:rFonts w:ascii="Arial" w:hAnsi="Arial" w:cs="Arial"/>
                <w:sz w:val="20"/>
                <w:szCs w:val="20"/>
              </w:rPr>
              <w:t>едерации</w:t>
            </w:r>
            <w:r w:rsidRPr="004D149D">
              <w:rPr>
                <w:rFonts w:ascii="Arial" w:hAnsi="Arial" w:cs="Arial"/>
                <w:sz w:val="20"/>
                <w:szCs w:val="20"/>
              </w:rPr>
              <w:t>/</w:t>
            </w:r>
            <w:r w:rsidR="00610C41" w:rsidRPr="004D14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49D">
              <w:rPr>
                <w:rFonts w:ascii="Arial" w:hAnsi="Arial" w:cs="Arial"/>
                <w:sz w:val="20"/>
                <w:szCs w:val="20"/>
              </w:rPr>
              <w:t>иностранной валюте, открываемый юридическим лицам, индивидуальным предпринимателям, а также физическим лицам, занимающимся в установленном законодательством Российской Федерации порядке частной практикой</w:t>
            </w:r>
            <w:r w:rsidR="005D7BA6" w:rsidRPr="004D149D">
              <w:rPr>
                <w:rFonts w:ascii="Arial" w:hAnsi="Arial" w:cs="Arial"/>
                <w:sz w:val="20"/>
                <w:szCs w:val="20"/>
              </w:rPr>
              <w:t>,</w:t>
            </w:r>
            <w:r w:rsidRPr="004D149D">
              <w:rPr>
                <w:rFonts w:ascii="Arial" w:hAnsi="Arial" w:cs="Arial"/>
                <w:sz w:val="20"/>
                <w:szCs w:val="20"/>
              </w:rPr>
              <w:t xml:space="preserve"> для совершения расчетов, связанных с предпринимательской деятельностью или частной практикой</w:t>
            </w:r>
          </w:p>
        </w:tc>
      </w:tr>
      <w:tr w:rsidR="00C90070" w:rsidRPr="004D149D" w14:paraId="468C3BA8" w14:textId="77777777" w:rsidTr="00BB6932">
        <w:trPr>
          <w:trHeight w:val="427"/>
        </w:trPr>
        <w:tc>
          <w:tcPr>
            <w:tcW w:w="2410" w:type="dxa"/>
            <w:shd w:val="clear" w:color="auto" w:fill="auto"/>
          </w:tcPr>
          <w:p w14:paraId="35A597AE" w14:textId="77777777" w:rsidR="00FC0091" w:rsidRPr="004D149D" w:rsidRDefault="00C90070" w:rsidP="00514D3D">
            <w:pPr>
              <w:pStyle w:val="a7"/>
              <w:tabs>
                <w:tab w:val="left" w:pos="360"/>
              </w:tabs>
              <w:ind w:left="34"/>
              <w:jc w:val="left"/>
              <w:rPr>
                <w:rFonts w:cs="Arial"/>
                <w:b/>
                <w:kern w:val="16"/>
              </w:rPr>
            </w:pPr>
            <w:r w:rsidRPr="004D149D">
              <w:rPr>
                <w:rFonts w:cs="Arial"/>
                <w:b/>
                <w:kern w:val="16"/>
              </w:rPr>
              <w:lastRenderedPageBreak/>
              <w:t>Тарифы</w:t>
            </w:r>
          </w:p>
        </w:tc>
        <w:tc>
          <w:tcPr>
            <w:tcW w:w="7121" w:type="dxa"/>
            <w:shd w:val="clear" w:color="auto" w:fill="auto"/>
          </w:tcPr>
          <w:p w14:paraId="2CB8BF36" w14:textId="77777777" w:rsidR="00FC0091" w:rsidRPr="004D149D" w:rsidRDefault="005D7BA6" w:rsidP="004D149D">
            <w:pPr>
              <w:numPr>
                <w:ilvl w:val="0"/>
                <w:numId w:val="6"/>
              </w:numPr>
              <w:tabs>
                <w:tab w:val="left" w:pos="442"/>
              </w:tabs>
              <w:spacing w:after="120"/>
              <w:ind w:left="442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9D">
              <w:rPr>
                <w:rFonts w:ascii="Arial" w:hAnsi="Arial" w:cs="Arial"/>
                <w:sz w:val="20"/>
                <w:szCs w:val="20"/>
              </w:rPr>
              <w:t>т</w:t>
            </w:r>
            <w:r w:rsidR="00C90070" w:rsidRPr="004D149D">
              <w:rPr>
                <w:rFonts w:ascii="Arial" w:hAnsi="Arial" w:cs="Arial"/>
                <w:sz w:val="20"/>
                <w:szCs w:val="20"/>
              </w:rPr>
              <w:t>арифы, установленные Банком за предоставление Банковских продуктов, действующие на дату оплаты услуги</w:t>
            </w:r>
          </w:p>
        </w:tc>
      </w:tr>
      <w:tr w:rsidR="00EE349B" w:rsidRPr="004D149D" w14:paraId="2DA996C5" w14:textId="77777777" w:rsidTr="00BB6932">
        <w:trPr>
          <w:trHeight w:val="80"/>
        </w:trPr>
        <w:tc>
          <w:tcPr>
            <w:tcW w:w="2410" w:type="dxa"/>
            <w:shd w:val="clear" w:color="auto" w:fill="auto"/>
          </w:tcPr>
          <w:p w14:paraId="0CD968FC" w14:textId="77777777" w:rsidR="00EE349B" w:rsidRPr="004D149D" w:rsidRDefault="00610C41" w:rsidP="00514D3D">
            <w:pPr>
              <w:pStyle w:val="a7"/>
              <w:tabs>
                <w:tab w:val="left" w:pos="360"/>
              </w:tabs>
              <w:ind w:left="34"/>
              <w:jc w:val="left"/>
              <w:rPr>
                <w:rFonts w:cs="Arial"/>
                <w:b/>
                <w:kern w:val="16"/>
              </w:rPr>
            </w:pPr>
            <w:r w:rsidRPr="004D149D">
              <w:rPr>
                <w:rFonts w:cs="Arial"/>
                <w:b/>
                <w:kern w:val="16"/>
              </w:rPr>
              <w:t>Common Reporting Standard (CRS)</w:t>
            </w:r>
          </w:p>
        </w:tc>
        <w:tc>
          <w:tcPr>
            <w:tcW w:w="7121" w:type="dxa"/>
            <w:shd w:val="clear" w:color="auto" w:fill="auto"/>
          </w:tcPr>
          <w:p w14:paraId="0B9D53EE" w14:textId="77777777" w:rsidR="00EE349B" w:rsidRPr="004D149D" w:rsidRDefault="00575A79" w:rsidP="004D149D">
            <w:pPr>
              <w:numPr>
                <w:ilvl w:val="0"/>
                <w:numId w:val="6"/>
              </w:numPr>
              <w:tabs>
                <w:tab w:val="left" w:pos="442"/>
              </w:tabs>
              <w:spacing w:after="120"/>
              <w:ind w:left="442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9D">
              <w:rPr>
                <w:rFonts w:ascii="Arial" w:hAnsi="Arial" w:cs="Arial"/>
                <w:sz w:val="20"/>
                <w:szCs w:val="20"/>
              </w:rPr>
              <w:t xml:space="preserve">стандарт </w:t>
            </w:r>
            <w:r w:rsidR="005D7BA6" w:rsidRPr="004D149D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Pr="004D149D">
              <w:rPr>
                <w:rFonts w:ascii="Arial" w:hAnsi="Arial" w:cs="Arial"/>
                <w:sz w:val="20"/>
                <w:szCs w:val="20"/>
              </w:rPr>
              <w:t>автоматич</w:t>
            </w:r>
            <w:r w:rsidR="00B22D23" w:rsidRPr="004D149D">
              <w:rPr>
                <w:rFonts w:ascii="Arial" w:hAnsi="Arial" w:cs="Arial"/>
                <w:sz w:val="20"/>
                <w:szCs w:val="20"/>
              </w:rPr>
              <w:t>еск</w:t>
            </w:r>
            <w:r w:rsidR="005D7BA6" w:rsidRPr="004D149D">
              <w:rPr>
                <w:rFonts w:ascii="Arial" w:hAnsi="Arial" w:cs="Arial"/>
                <w:sz w:val="20"/>
                <w:szCs w:val="20"/>
              </w:rPr>
              <w:t>ий</w:t>
            </w:r>
            <w:r w:rsidRPr="004D149D">
              <w:rPr>
                <w:rFonts w:ascii="Arial" w:hAnsi="Arial" w:cs="Arial"/>
                <w:sz w:val="20"/>
                <w:szCs w:val="20"/>
              </w:rPr>
              <w:t xml:space="preserve"> обмен информацией о финансовых счетах, разработанный Организацией </w:t>
            </w:r>
            <w:r w:rsidR="005D7BA6" w:rsidRPr="004D149D">
              <w:rPr>
                <w:rFonts w:ascii="Arial" w:hAnsi="Arial" w:cs="Arial"/>
                <w:sz w:val="20"/>
                <w:szCs w:val="20"/>
              </w:rPr>
              <w:t>э</w:t>
            </w:r>
            <w:r w:rsidRPr="004D149D">
              <w:rPr>
                <w:rFonts w:ascii="Arial" w:hAnsi="Arial" w:cs="Arial"/>
                <w:sz w:val="20"/>
                <w:szCs w:val="20"/>
              </w:rPr>
              <w:t xml:space="preserve">кономического </w:t>
            </w:r>
            <w:r w:rsidR="005D7BA6" w:rsidRPr="004D149D">
              <w:rPr>
                <w:rFonts w:ascii="Arial" w:hAnsi="Arial" w:cs="Arial"/>
                <w:sz w:val="20"/>
                <w:szCs w:val="20"/>
              </w:rPr>
              <w:t>с</w:t>
            </w:r>
            <w:r w:rsidRPr="004D149D">
              <w:rPr>
                <w:rFonts w:ascii="Arial" w:hAnsi="Arial" w:cs="Arial"/>
                <w:sz w:val="20"/>
                <w:szCs w:val="20"/>
              </w:rPr>
              <w:t xml:space="preserve">отрудничества и </w:t>
            </w:r>
            <w:r w:rsidR="005D7BA6" w:rsidRPr="004D149D">
              <w:rPr>
                <w:rFonts w:ascii="Arial" w:hAnsi="Arial" w:cs="Arial"/>
                <w:sz w:val="20"/>
                <w:szCs w:val="20"/>
              </w:rPr>
              <w:t>р</w:t>
            </w:r>
            <w:r w:rsidRPr="004D149D">
              <w:rPr>
                <w:rFonts w:ascii="Arial" w:hAnsi="Arial" w:cs="Arial"/>
                <w:sz w:val="20"/>
                <w:szCs w:val="20"/>
              </w:rPr>
              <w:t>азвития (ОЭСР) в целях предотвращения глобального уклонения от уплаты налогов с использованием офшорных юрисдикций и обеспечения прозрачности налоговой информации. Глава 20.1 Налогового кодекса Российской Федерации устанавливает обязанность российских организаций финансового рынка идентифи</w:t>
            </w:r>
            <w:r w:rsidR="005D7BA6" w:rsidRPr="004D149D">
              <w:rPr>
                <w:rFonts w:ascii="Arial" w:hAnsi="Arial" w:cs="Arial"/>
                <w:sz w:val="20"/>
                <w:szCs w:val="20"/>
              </w:rPr>
              <w:t>цировать</w:t>
            </w:r>
            <w:r w:rsidRPr="004D149D">
              <w:rPr>
                <w:rFonts w:ascii="Arial" w:hAnsi="Arial" w:cs="Arial"/>
                <w:sz w:val="20"/>
                <w:szCs w:val="20"/>
              </w:rPr>
              <w:t xml:space="preserve"> среди своих клиентов лиц, не являющихся налоговыми резидентами Российской Федерации, и представл</w:t>
            </w:r>
            <w:r w:rsidR="005D7BA6" w:rsidRPr="004D149D">
              <w:rPr>
                <w:rFonts w:ascii="Arial" w:hAnsi="Arial" w:cs="Arial"/>
                <w:sz w:val="20"/>
                <w:szCs w:val="20"/>
              </w:rPr>
              <w:t>ять</w:t>
            </w:r>
            <w:r w:rsidRPr="004D149D">
              <w:rPr>
                <w:rFonts w:ascii="Arial" w:hAnsi="Arial" w:cs="Arial"/>
                <w:sz w:val="20"/>
                <w:szCs w:val="20"/>
              </w:rPr>
              <w:t xml:space="preserve"> сведени</w:t>
            </w:r>
            <w:r w:rsidR="005D7BA6" w:rsidRPr="004D149D">
              <w:rPr>
                <w:rFonts w:ascii="Arial" w:hAnsi="Arial" w:cs="Arial"/>
                <w:sz w:val="20"/>
                <w:szCs w:val="20"/>
              </w:rPr>
              <w:t>я</w:t>
            </w:r>
            <w:r w:rsidRPr="004D149D">
              <w:rPr>
                <w:rFonts w:ascii="Arial" w:hAnsi="Arial" w:cs="Arial"/>
                <w:sz w:val="20"/>
                <w:szCs w:val="20"/>
              </w:rPr>
              <w:t xml:space="preserve"> о таких клиентах и договорах с ними в Федеральную налоговую службу Российской Федерации</w:t>
            </w:r>
          </w:p>
        </w:tc>
      </w:tr>
      <w:tr w:rsidR="003B7A6B" w:rsidRPr="004D149D" w14:paraId="0D1AE48D" w14:textId="77777777" w:rsidTr="00BB6932">
        <w:trPr>
          <w:trHeight w:val="427"/>
        </w:trPr>
        <w:tc>
          <w:tcPr>
            <w:tcW w:w="2410" w:type="dxa"/>
            <w:shd w:val="clear" w:color="auto" w:fill="auto"/>
          </w:tcPr>
          <w:p w14:paraId="5E09DE14" w14:textId="77777777" w:rsidR="003B7A6B" w:rsidRPr="004D149D" w:rsidRDefault="003B7A6B" w:rsidP="00514D3D">
            <w:pPr>
              <w:pStyle w:val="a7"/>
              <w:tabs>
                <w:tab w:val="left" w:pos="360"/>
              </w:tabs>
              <w:ind w:left="34"/>
              <w:jc w:val="left"/>
              <w:rPr>
                <w:rFonts w:cs="Arial"/>
                <w:b/>
                <w:kern w:val="16"/>
              </w:rPr>
            </w:pPr>
            <w:r w:rsidRPr="004D149D">
              <w:rPr>
                <w:rFonts w:cs="Arial"/>
                <w:b/>
                <w:lang w:val="en-US"/>
              </w:rPr>
              <w:t>FATCA</w:t>
            </w:r>
          </w:p>
        </w:tc>
        <w:tc>
          <w:tcPr>
            <w:tcW w:w="7121" w:type="dxa"/>
            <w:shd w:val="clear" w:color="auto" w:fill="auto"/>
          </w:tcPr>
          <w:p w14:paraId="3B998F4A" w14:textId="0DBB4475" w:rsidR="00B56BD3" w:rsidRPr="004D149D" w:rsidRDefault="00575A79" w:rsidP="004D149D">
            <w:pPr>
              <w:numPr>
                <w:ilvl w:val="0"/>
                <w:numId w:val="6"/>
              </w:numPr>
              <w:tabs>
                <w:tab w:val="left" w:pos="442"/>
              </w:tabs>
              <w:spacing w:after="120"/>
              <w:ind w:left="442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9D">
              <w:rPr>
                <w:rFonts w:ascii="Arial" w:hAnsi="Arial" w:cs="Arial"/>
                <w:sz w:val="20"/>
                <w:szCs w:val="20"/>
              </w:rPr>
              <w:t>Закон США «О налогообложении иностранных счетов», главная цель которого - препятствовать уклонению от уплаты налогов резидентами США. Закон обязывает банки и другие финансовые институты предоставлять информацию о своих клиентах — физических и юридических лицах (данные о номерах счетов и остатках на них, а также оборотах по счетам) Налоговой службе США</w:t>
            </w:r>
          </w:p>
        </w:tc>
      </w:tr>
    </w:tbl>
    <w:p w14:paraId="5BBEA074" w14:textId="07022494" w:rsidR="00C2186A" w:rsidRPr="004D149D" w:rsidRDefault="00C2186A" w:rsidP="004D149D">
      <w:pPr>
        <w:pStyle w:val="a"/>
        <w:ind w:hanging="697"/>
        <w:rPr>
          <w:rFonts w:cs="Arial"/>
        </w:rPr>
      </w:pPr>
      <w:bookmarkStart w:id="3" w:name="_Toc535585244"/>
      <w:r w:rsidRPr="004D149D">
        <w:rPr>
          <w:rFonts w:cs="Arial"/>
        </w:rPr>
        <w:t>П</w:t>
      </w:r>
      <w:r w:rsidR="004140DE" w:rsidRPr="004D149D">
        <w:rPr>
          <w:rFonts w:cs="Arial"/>
        </w:rPr>
        <w:t xml:space="preserve">ОРЯДОК ЗАКЛЮЧЕНИЯ ДОГОВОРА </w:t>
      </w:r>
      <w:r w:rsidR="00E356EF" w:rsidRPr="004D149D">
        <w:rPr>
          <w:rFonts w:cs="Arial"/>
        </w:rPr>
        <w:t>КОМПЛЕКСНОГО БАНКОВСКОГО ОБСЛУЖИВАНИЯ</w:t>
      </w:r>
      <w:bookmarkEnd w:id="3"/>
    </w:p>
    <w:p w14:paraId="126D4BD3" w14:textId="77777777" w:rsidR="001A713E" w:rsidRPr="004D149D" w:rsidRDefault="003B2B90" w:rsidP="004D149D">
      <w:pPr>
        <w:pStyle w:val="aff"/>
        <w:numPr>
          <w:ilvl w:val="1"/>
          <w:numId w:val="14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sz w:val="20"/>
          <w:szCs w:val="20"/>
        </w:rPr>
        <w:t>Заключение Договора</w:t>
      </w:r>
      <w:r w:rsidR="006B2A56" w:rsidRPr="004D149D">
        <w:rPr>
          <w:rFonts w:ascii="Arial" w:hAnsi="Arial" w:cs="Arial"/>
          <w:sz w:val="20"/>
          <w:szCs w:val="20"/>
        </w:rPr>
        <w:t xml:space="preserve"> КБО</w:t>
      </w:r>
      <w:r w:rsidRPr="004D149D">
        <w:rPr>
          <w:rFonts w:ascii="Arial" w:hAnsi="Arial" w:cs="Arial"/>
          <w:sz w:val="20"/>
          <w:szCs w:val="20"/>
        </w:rPr>
        <w:t xml:space="preserve"> </w:t>
      </w:r>
      <w:r w:rsidR="00630F21" w:rsidRPr="004D149D">
        <w:rPr>
          <w:rFonts w:ascii="Arial" w:hAnsi="Arial" w:cs="Arial"/>
          <w:sz w:val="20"/>
          <w:szCs w:val="20"/>
        </w:rPr>
        <w:t xml:space="preserve">между Банком и Клиентом </w:t>
      </w:r>
      <w:r w:rsidR="00225329" w:rsidRPr="004D149D">
        <w:rPr>
          <w:rFonts w:ascii="Arial" w:hAnsi="Arial" w:cs="Arial"/>
          <w:sz w:val="20"/>
          <w:szCs w:val="20"/>
        </w:rPr>
        <w:t xml:space="preserve">(далее - Стороны) </w:t>
      </w:r>
      <w:r w:rsidRPr="004D149D">
        <w:rPr>
          <w:rFonts w:ascii="Arial" w:hAnsi="Arial" w:cs="Arial"/>
          <w:sz w:val="20"/>
          <w:szCs w:val="20"/>
        </w:rPr>
        <w:t xml:space="preserve">осуществляется </w:t>
      </w:r>
      <w:r w:rsidR="00847D9C" w:rsidRPr="004D149D">
        <w:rPr>
          <w:rFonts w:ascii="Arial" w:hAnsi="Arial" w:cs="Arial"/>
          <w:sz w:val="20"/>
          <w:szCs w:val="20"/>
        </w:rPr>
        <w:t xml:space="preserve">в соответствии со ст. 428 Гражданского </w:t>
      </w:r>
      <w:r w:rsidR="005B568C" w:rsidRPr="004D149D">
        <w:rPr>
          <w:rFonts w:ascii="Arial" w:hAnsi="Arial" w:cs="Arial"/>
          <w:sz w:val="20"/>
          <w:szCs w:val="20"/>
        </w:rPr>
        <w:t>к</w:t>
      </w:r>
      <w:r w:rsidR="00847D9C" w:rsidRPr="004D149D">
        <w:rPr>
          <w:rFonts w:ascii="Arial" w:hAnsi="Arial" w:cs="Arial"/>
          <w:sz w:val="20"/>
          <w:szCs w:val="20"/>
        </w:rPr>
        <w:t xml:space="preserve">одекса Российской Федерации </w:t>
      </w:r>
      <w:r w:rsidRPr="004D149D">
        <w:rPr>
          <w:rFonts w:ascii="Arial" w:hAnsi="Arial" w:cs="Arial"/>
          <w:sz w:val="20"/>
          <w:szCs w:val="20"/>
        </w:rPr>
        <w:t xml:space="preserve">путем присоединения Клиента к </w:t>
      </w:r>
      <w:r w:rsidR="006B2A56" w:rsidRPr="004D149D">
        <w:rPr>
          <w:rFonts w:ascii="Arial" w:hAnsi="Arial" w:cs="Arial"/>
          <w:sz w:val="20"/>
          <w:szCs w:val="20"/>
        </w:rPr>
        <w:t>Правилам</w:t>
      </w:r>
      <w:r w:rsidRPr="004D149D">
        <w:rPr>
          <w:rFonts w:ascii="Arial" w:hAnsi="Arial" w:cs="Arial"/>
          <w:sz w:val="20"/>
          <w:szCs w:val="20"/>
        </w:rPr>
        <w:t xml:space="preserve"> </w:t>
      </w:r>
      <w:r w:rsidR="00847D9C" w:rsidRPr="004D149D">
        <w:rPr>
          <w:rFonts w:ascii="Arial" w:hAnsi="Arial" w:cs="Arial"/>
          <w:sz w:val="20"/>
          <w:szCs w:val="20"/>
        </w:rPr>
        <w:t>на основании</w:t>
      </w:r>
      <w:r w:rsidR="002F6FA2" w:rsidRPr="004D149D">
        <w:rPr>
          <w:rFonts w:ascii="Arial" w:hAnsi="Arial" w:cs="Arial"/>
          <w:sz w:val="20"/>
          <w:szCs w:val="20"/>
        </w:rPr>
        <w:t xml:space="preserve"> оформленного</w:t>
      </w:r>
      <w:r w:rsidR="00633E46" w:rsidRPr="004D149D">
        <w:rPr>
          <w:rFonts w:ascii="Arial" w:hAnsi="Arial" w:cs="Arial"/>
          <w:sz w:val="20"/>
          <w:szCs w:val="20"/>
        </w:rPr>
        <w:t xml:space="preserve"> </w:t>
      </w:r>
      <w:r w:rsidR="002F6FA2" w:rsidRPr="004D149D">
        <w:rPr>
          <w:rFonts w:ascii="Arial" w:hAnsi="Arial" w:cs="Arial"/>
          <w:sz w:val="20"/>
          <w:szCs w:val="20"/>
        </w:rPr>
        <w:t>Заявления</w:t>
      </w:r>
      <w:r w:rsidR="00847D9C" w:rsidRPr="004D149D">
        <w:rPr>
          <w:rFonts w:ascii="Arial" w:hAnsi="Arial" w:cs="Arial"/>
          <w:sz w:val="20"/>
          <w:szCs w:val="20"/>
        </w:rPr>
        <w:t>.</w:t>
      </w:r>
      <w:r w:rsidR="00D22859" w:rsidRPr="004D149D">
        <w:rPr>
          <w:rFonts w:ascii="Arial" w:hAnsi="Arial" w:cs="Arial"/>
          <w:sz w:val="20"/>
          <w:szCs w:val="20"/>
        </w:rPr>
        <w:t xml:space="preserve"> Заключение Договора</w:t>
      </w:r>
      <w:r w:rsidR="00F77825" w:rsidRPr="004D149D">
        <w:rPr>
          <w:rFonts w:ascii="Arial" w:hAnsi="Arial" w:cs="Arial"/>
          <w:sz w:val="20"/>
          <w:szCs w:val="20"/>
        </w:rPr>
        <w:t xml:space="preserve"> КБО </w:t>
      </w:r>
      <w:r w:rsidR="00D22859" w:rsidRPr="004D149D">
        <w:rPr>
          <w:rFonts w:ascii="Arial" w:hAnsi="Arial" w:cs="Arial"/>
          <w:sz w:val="20"/>
          <w:szCs w:val="20"/>
        </w:rPr>
        <w:t xml:space="preserve">означает </w:t>
      </w:r>
      <w:r w:rsidR="000C2884" w:rsidRPr="004D149D">
        <w:rPr>
          <w:rFonts w:ascii="Arial" w:hAnsi="Arial" w:cs="Arial"/>
          <w:sz w:val="20"/>
          <w:szCs w:val="20"/>
        </w:rPr>
        <w:t>согласие</w:t>
      </w:r>
      <w:r w:rsidR="00F519FF" w:rsidRPr="004D149D">
        <w:rPr>
          <w:rFonts w:ascii="Arial" w:hAnsi="Arial" w:cs="Arial"/>
          <w:sz w:val="20"/>
          <w:szCs w:val="20"/>
        </w:rPr>
        <w:t xml:space="preserve"> Клиента</w:t>
      </w:r>
      <w:r w:rsidR="000C2884" w:rsidRPr="004D149D">
        <w:rPr>
          <w:rFonts w:ascii="Arial" w:hAnsi="Arial" w:cs="Arial"/>
          <w:sz w:val="20"/>
          <w:szCs w:val="20"/>
        </w:rPr>
        <w:t xml:space="preserve"> со всеми условиями Договора</w:t>
      </w:r>
      <w:r w:rsidR="00F77825" w:rsidRPr="004D149D">
        <w:rPr>
          <w:rFonts w:ascii="Arial" w:hAnsi="Arial" w:cs="Arial"/>
          <w:sz w:val="20"/>
          <w:szCs w:val="20"/>
        </w:rPr>
        <w:t xml:space="preserve"> КБО</w:t>
      </w:r>
      <w:r w:rsidR="000C2884" w:rsidRPr="004D149D">
        <w:rPr>
          <w:rFonts w:ascii="Arial" w:hAnsi="Arial" w:cs="Arial"/>
          <w:sz w:val="20"/>
          <w:szCs w:val="20"/>
        </w:rPr>
        <w:t xml:space="preserve"> и обязательство их неукоснительно соблюдать.</w:t>
      </w:r>
    </w:p>
    <w:p w14:paraId="58CC3C61" w14:textId="77777777" w:rsidR="001A713E" w:rsidRPr="004D149D" w:rsidRDefault="004F3FA5" w:rsidP="004D149D">
      <w:pPr>
        <w:pStyle w:val="aff"/>
        <w:numPr>
          <w:ilvl w:val="1"/>
          <w:numId w:val="14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sz w:val="20"/>
          <w:szCs w:val="20"/>
        </w:rPr>
        <w:t>С</w:t>
      </w:r>
      <w:r w:rsidR="00FE08A7" w:rsidRPr="004D149D">
        <w:rPr>
          <w:rFonts w:ascii="Arial" w:hAnsi="Arial" w:cs="Arial"/>
          <w:sz w:val="20"/>
          <w:szCs w:val="20"/>
        </w:rPr>
        <w:t xml:space="preserve">тороны признают, что Заявление, </w:t>
      </w:r>
      <w:r w:rsidR="00357243" w:rsidRPr="004D149D">
        <w:rPr>
          <w:rFonts w:ascii="Arial" w:hAnsi="Arial" w:cs="Arial"/>
          <w:sz w:val="20"/>
          <w:szCs w:val="20"/>
        </w:rPr>
        <w:t xml:space="preserve">заполняемое Клиентом с целью получения Банковского продукта, </w:t>
      </w:r>
      <w:r w:rsidRPr="004D149D">
        <w:rPr>
          <w:rFonts w:ascii="Arial" w:hAnsi="Arial" w:cs="Arial"/>
          <w:sz w:val="20"/>
          <w:szCs w:val="20"/>
        </w:rPr>
        <w:t>полученное Банком посредством</w:t>
      </w:r>
      <w:r w:rsidR="008923C0" w:rsidRPr="004D149D">
        <w:rPr>
          <w:rFonts w:ascii="Arial" w:hAnsi="Arial" w:cs="Arial"/>
          <w:sz w:val="20"/>
          <w:szCs w:val="20"/>
        </w:rPr>
        <w:t xml:space="preserve"> Системы ДБО</w:t>
      </w:r>
      <w:r w:rsidR="0057749F" w:rsidRPr="004D149D">
        <w:rPr>
          <w:rStyle w:val="af7"/>
          <w:rFonts w:ascii="Arial" w:hAnsi="Arial" w:cs="Arial"/>
          <w:sz w:val="20"/>
          <w:szCs w:val="20"/>
        </w:rPr>
        <w:footnoteReference w:customMarkFollows="1" w:id="1"/>
        <w:t>1</w:t>
      </w:r>
      <w:r w:rsidRPr="004D149D">
        <w:rPr>
          <w:rFonts w:ascii="Arial" w:hAnsi="Arial" w:cs="Arial"/>
          <w:sz w:val="20"/>
          <w:szCs w:val="20"/>
        </w:rPr>
        <w:t>, имеет равную юридическую силу с надлежаще оформленным Заявлением на бумажном носителе.</w:t>
      </w:r>
    </w:p>
    <w:p w14:paraId="1970E8CB" w14:textId="2E352E68" w:rsidR="003F21AB" w:rsidRPr="004D149D" w:rsidRDefault="00230A6A" w:rsidP="004D149D">
      <w:pPr>
        <w:pStyle w:val="aff"/>
        <w:numPr>
          <w:ilvl w:val="1"/>
          <w:numId w:val="14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sz w:val="20"/>
          <w:szCs w:val="20"/>
        </w:rPr>
        <w:t>З</w:t>
      </w:r>
      <w:r w:rsidR="000A7D82" w:rsidRPr="004D149D">
        <w:rPr>
          <w:rFonts w:ascii="Arial" w:hAnsi="Arial" w:cs="Arial"/>
          <w:sz w:val="20"/>
          <w:szCs w:val="20"/>
        </w:rPr>
        <w:t>аключение Договора КБО</w:t>
      </w:r>
      <w:r w:rsidR="00006633" w:rsidRPr="004D149D">
        <w:rPr>
          <w:rFonts w:ascii="Arial" w:hAnsi="Arial" w:cs="Arial"/>
          <w:sz w:val="20"/>
          <w:szCs w:val="20"/>
        </w:rPr>
        <w:t xml:space="preserve"> осуществляется </w:t>
      </w:r>
      <w:r w:rsidR="00993B18" w:rsidRPr="004D149D">
        <w:rPr>
          <w:rFonts w:ascii="Arial" w:hAnsi="Arial" w:cs="Arial"/>
          <w:sz w:val="20"/>
          <w:szCs w:val="20"/>
        </w:rPr>
        <w:t xml:space="preserve">в офисе Банка </w:t>
      </w:r>
      <w:r w:rsidR="00006633" w:rsidRPr="004D149D">
        <w:rPr>
          <w:rFonts w:ascii="Arial" w:hAnsi="Arial" w:cs="Arial"/>
          <w:sz w:val="20"/>
          <w:szCs w:val="20"/>
        </w:rPr>
        <w:t>по месту открытия/обслуживания Счета</w:t>
      </w:r>
      <w:r w:rsidR="000049FF" w:rsidRPr="004D149D">
        <w:rPr>
          <w:rFonts w:ascii="Arial" w:hAnsi="Arial" w:cs="Arial"/>
          <w:sz w:val="20"/>
          <w:szCs w:val="20"/>
        </w:rPr>
        <w:t>. В случае отсутствия у Клиента открытого Счета/отсутствия необходимости открытия Счета</w:t>
      </w:r>
      <w:r w:rsidR="00044FDB" w:rsidRPr="004D149D">
        <w:rPr>
          <w:rFonts w:ascii="Arial" w:hAnsi="Arial" w:cs="Arial"/>
          <w:sz w:val="20"/>
          <w:szCs w:val="20"/>
        </w:rPr>
        <w:t xml:space="preserve">, присоединение к Договору КБО осуществляется в любом структурном подразделении Банка, имеющем право предоставлять соответствующие </w:t>
      </w:r>
      <w:r w:rsidR="003F5582" w:rsidRPr="004D149D">
        <w:rPr>
          <w:rFonts w:ascii="Arial" w:hAnsi="Arial" w:cs="Arial"/>
          <w:sz w:val="20"/>
          <w:szCs w:val="20"/>
        </w:rPr>
        <w:t>Б</w:t>
      </w:r>
      <w:r w:rsidR="00044FDB" w:rsidRPr="004D149D">
        <w:rPr>
          <w:rFonts w:ascii="Arial" w:hAnsi="Arial" w:cs="Arial"/>
          <w:sz w:val="20"/>
          <w:szCs w:val="20"/>
        </w:rPr>
        <w:t>анковские продукты.</w:t>
      </w:r>
    </w:p>
    <w:p w14:paraId="1B9F833F" w14:textId="76BCC97F" w:rsidR="00962222" w:rsidRPr="004D149D" w:rsidRDefault="00962222" w:rsidP="004D149D">
      <w:pPr>
        <w:pStyle w:val="a"/>
        <w:ind w:hanging="697"/>
        <w:rPr>
          <w:rFonts w:cs="Arial"/>
        </w:rPr>
      </w:pPr>
      <w:bookmarkStart w:id="4" w:name="_Toc535585245"/>
      <w:r w:rsidRPr="004D149D">
        <w:rPr>
          <w:rFonts w:cs="Arial"/>
        </w:rPr>
        <w:t xml:space="preserve">ПРАВА И ОБЯЗАННОСТИ </w:t>
      </w:r>
      <w:r w:rsidR="00061ABD" w:rsidRPr="004D149D">
        <w:rPr>
          <w:rFonts w:cs="Arial"/>
        </w:rPr>
        <w:t>СТОРОН</w:t>
      </w:r>
      <w:bookmarkEnd w:id="4"/>
    </w:p>
    <w:p w14:paraId="517AD703" w14:textId="77777777" w:rsidR="00B5024A" w:rsidRPr="004D149D" w:rsidRDefault="00B5024A" w:rsidP="007C13C8">
      <w:pPr>
        <w:numPr>
          <w:ilvl w:val="1"/>
          <w:numId w:val="2"/>
        </w:numPr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4D149D">
        <w:rPr>
          <w:rFonts w:ascii="Arial" w:hAnsi="Arial" w:cs="Arial"/>
          <w:b/>
          <w:sz w:val="20"/>
          <w:szCs w:val="20"/>
        </w:rPr>
        <w:t xml:space="preserve">Клиент </w:t>
      </w:r>
      <w:r w:rsidR="00B13056" w:rsidRPr="004D149D">
        <w:rPr>
          <w:rFonts w:ascii="Arial" w:hAnsi="Arial" w:cs="Arial"/>
          <w:b/>
          <w:sz w:val="20"/>
          <w:szCs w:val="20"/>
        </w:rPr>
        <w:t>впр</w:t>
      </w:r>
      <w:r w:rsidR="006B23DE" w:rsidRPr="004D149D">
        <w:rPr>
          <w:rFonts w:ascii="Arial" w:hAnsi="Arial" w:cs="Arial"/>
          <w:b/>
          <w:sz w:val="20"/>
          <w:szCs w:val="20"/>
        </w:rPr>
        <w:t>а</w:t>
      </w:r>
      <w:r w:rsidR="00B13056" w:rsidRPr="004D149D">
        <w:rPr>
          <w:rFonts w:ascii="Arial" w:hAnsi="Arial" w:cs="Arial"/>
          <w:b/>
          <w:sz w:val="20"/>
          <w:szCs w:val="20"/>
        </w:rPr>
        <w:t>ве</w:t>
      </w:r>
      <w:r w:rsidRPr="004D149D">
        <w:rPr>
          <w:rFonts w:ascii="Arial" w:hAnsi="Arial" w:cs="Arial"/>
          <w:b/>
          <w:sz w:val="20"/>
          <w:szCs w:val="20"/>
        </w:rPr>
        <w:t>:</w:t>
      </w:r>
    </w:p>
    <w:p w14:paraId="709760BC" w14:textId="77777777" w:rsidR="00882FAC" w:rsidRPr="004D149D" w:rsidRDefault="004151FC" w:rsidP="007C13C8">
      <w:pPr>
        <w:pStyle w:val="a1"/>
        <w:numPr>
          <w:ilvl w:val="2"/>
          <w:numId w:val="2"/>
        </w:numPr>
        <w:tabs>
          <w:tab w:val="clear" w:pos="1440"/>
          <w:tab w:val="left" w:pos="0"/>
        </w:tabs>
        <w:ind w:left="720"/>
        <w:rPr>
          <w:rFonts w:cs="Arial"/>
        </w:rPr>
      </w:pPr>
      <w:r w:rsidRPr="004D149D">
        <w:rPr>
          <w:rFonts w:cs="Arial"/>
        </w:rPr>
        <w:t>О</w:t>
      </w:r>
      <w:r w:rsidR="00882FAC" w:rsidRPr="004D149D">
        <w:rPr>
          <w:rFonts w:cs="Arial"/>
        </w:rPr>
        <w:t xml:space="preserve">знакомиться с Правилами в Банке по месту открытия/обслуживания Счета, в сети Интернет на </w:t>
      </w:r>
      <w:r w:rsidR="00E46FE4" w:rsidRPr="004D149D">
        <w:rPr>
          <w:rFonts w:cs="Arial"/>
        </w:rPr>
        <w:t>О</w:t>
      </w:r>
      <w:r w:rsidR="0036362C" w:rsidRPr="004D149D">
        <w:rPr>
          <w:rFonts w:cs="Arial"/>
        </w:rPr>
        <w:t xml:space="preserve">фициальном </w:t>
      </w:r>
      <w:r w:rsidR="00882FAC" w:rsidRPr="004D149D">
        <w:rPr>
          <w:rFonts w:cs="Arial"/>
        </w:rPr>
        <w:t xml:space="preserve">сайте Банка, а также </w:t>
      </w:r>
      <w:r w:rsidR="00230A6A" w:rsidRPr="004D149D">
        <w:rPr>
          <w:rFonts w:cs="Arial"/>
        </w:rPr>
        <w:t xml:space="preserve">по запросу </w:t>
      </w:r>
      <w:r w:rsidR="00882FAC" w:rsidRPr="004D149D">
        <w:rPr>
          <w:rFonts w:cs="Arial"/>
        </w:rPr>
        <w:t>получить экземпляр действующей редакции Правил в Банке по месту открытия/обслуживания Счета.</w:t>
      </w:r>
    </w:p>
    <w:p w14:paraId="7A66F38B" w14:textId="77777777" w:rsidR="00134F14" w:rsidRPr="004D149D" w:rsidRDefault="00134F14" w:rsidP="007C13C8">
      <w:pPr>
        <w:pStyle w:val="a1"/>
        <w:numPr>
          <w:ilvl w:val="2"/>
          <w:numId w:val="2"/>
        </w:numPr>
        <w:tabs>
          <w:tab w:val="clear" w:pos="1440"/>
          <w:tab w:val="left" w:pos="0"/>
        </w:tabs>
        <w:ind w:left="720"/>
        <w:rPr>
          <w:rFonts w:cs="Arial"/>
        </w:rPr>
      </w:pPr>
      <w:r w:rsidRPr="004D149D">
        <w:rPr>
          <w:rFonts w:cs="Arial"/>
        </w:rPr>
        <w:t xml:space="preserve">По запросу получить </w:t>
      </w:r>
      <w:r w:rsidR="00D60008" w:rsidRPr="004D149D">
        <w:rPr>
          <w:rFonts w:cs="Arial"/>
        </w:rPr>
        <w:t>копию</w:t>
      </w:r>
      <w:r w:rsidRPr="004D149D">
        <w:rPr>
          <w:rFonts w:cs="Arial"/>
        </w:rPr>
        <w:t xml:space="preserve"> Заявления</w:t>
      </w:r>
      <w:r w:rsidR="00D60008" w:rsidRPr="004D149D">
        <w:rPr>
          <w:rFonts w:cs="Arial"/>
        </w:rPr>
        <w:t xml:space="preserve"> с отметками Банка о дате и номере Договора КБО</w:t>
      </w:r>
      <w:r w:rsidRPr="004D149D">
        <w:rPr>
          <w:rFonts w:cs="Arial"/>
        </w:rPr>
        <w:t>.</w:t>
      </w:r>
    </w:p>
    <w:p w14:paraId="5A9A2763" w14:textId="77777777" w:rsidR="00274A32" w:rsidRPr="004D149D" w:rsidRDefault="004151FC" w:rsidP="007C13C8">
      <w:pPr>
        <w:pStyle w:val="a1"/>
        <w:numPr>
          <w:ilvl w:val="2"/>
          <w:numId w:val="2"/>
        </w:numPr>
        <w:tabs>
          <w:tab w:val="clear" w:pos="1440"/>
          <w:tab w:val="left" w:pos="0"/>
        </w:tabs>
        <w:ind w:left="720"/>
        <w:rPr>
          <w:rFonts w:cs="Arial"/>
        </w:rPr>
      </w:pPr>
      <w:r w:rsidRPr="004D149D">
        <w:rPr>
          <w:rFonts w:cs="Arial"/>
        </w:rPr>
        <w:t>Р</w:t>
      </w:r>
      <w:r w:rsidR="00274A32" w:rsidRPr="004D149D">
        <w:rPr>
          <w:rFonts w:cs="Arial"/>
        </w:rPr>
        <w:t xml:space="preserve">асторгнуть Договор КБО </w:t>
      </w:r>
      <w:r w:rsidR="004775E4" w:rsidRPr="004D149D">
        <w:rPr>
          <w:rFonts w:cs="Arial"/>
        </w:rPr>
        <w:t xml:space="preserve">или отдельный Договор о предоставлении Банковского продукта </w:t>
      </w:r>
      <w:r w:rsidR="007B25DF" w:rsidRPr="004D149D">
        <w:rPr>
          <w:rFonts w:cs="Arial"/>
        </w:rPr>
        <w:t>по письменному уведомлению</w:t>
      </w:r>
      <w:r w:rsidR="00527B19" w:rsidRPr="004D149D">
        <w:rPr>
          <w:rFonts w:cs="Arial"/>
        </w:rPr>
        <w:t>, в т.ч. переданному по</w:t>
      </w:r>
      <w:r w:rsidR="008923C0" w:rsidRPr="004D149D">
        <w:rPr>
          <w:rFonts w:cs="Arial"/>
        </w:rPr>
        <w:t xml:space="preserve"> Системе ДБО</w:t>
      </w:r>
      <w:r w:rsidR="00433AE3" w:rsidRPr="004D149D">
        <w:rPr>
          <w:rFonts w:cs="Arial"/>
        </w:rPr>
        <w:t>,</w:t>
      </w:r>
      <w:r w:rsidR="007B25DF" w:rsidRPr="004D149D">
        <w:rPr>
          <w:rFonts w:cs="Arial"/>
        </w:rPr>
        <w:t xml:space="preserve"> </w:t>
      </w:r>
      <w:r w:rsidR="00274A32" w:rsidRPr="004D149D">
        <w:rPr>
          <w:rFonts w:cs="Arial"/>
        </w:rPr>
        <w:t>в случае несогласия с изменением условий Договора КБО</w:t>
      </w:r>
      <w:r w:rsidR="004775E4" w:rsidRPr="004D149D">
        <w:rPr>
          <w:rFonts w:cs="Arial"/>
        </w:rPr>
        <w:t xml:space="preserve">. </w:t>
      </w:r>
    </w:p>
    <w:p w14:paraId="66E5DF99" w14:textId="77777777" w:rsidR="006013C3" w:rsidRPr="004D149D" w:rsidRDefault="006013C3" w:rsidP="007C13C8">
      <w:pPr>
        <w:pStyle w:val="a1"/>
        <w:numPr>
          <w:ilvl w:val="2"/>
          <w:numId w:val="2"/>
        </w:numPr>
        <w:tabs>
          <w:tab w:val="clear" w:pos="1440"/>
          <w:tab w:val="left" w:pos="0"/>
        </w:tabs>
        <w:ind w:left="720"/>
        <w:rPr>
          <w:rFonts w:cs="Arial"/>
        </w:rPr>
      </w:pPr>
      <w:r w:rsidRPr="004D149D">
        <w:rPr>
          <w:rFonts w:cs="Arial"/>
        </w:rPr>
        <w:t xml:space="preserve">Самостоятельно </w:t>
      </w:r>
      <w:r w:rsidR="000A416D" w:rsidRPr="004D149D">
        <w:rPr>
          <w:rFonts w:cs="Arial"/>
        </w:rPr>
        <w:t>выбрать</w:t>
      </w:r>
      <w:r w:rsidRPr="004D149D">
        <w:rPr>
          <w:rFonts w:cs="Arial"/>
        </w:rPr>
        <w:t xml:space="preserve"> перечень Банковских продуктов, предоставляемых Банком в рамках Договора КБО, заключив в порядке, установленном настоящими Правилами, Договор о предоставлении соответствующего </w:t>
      </w:r>
      <w:r w:rsidR="00680AD0" w:rsidRPr="004D149D">
        <w:rPr>
          <w:rFonts w:cs="Arial"/>
        </w:rPr>
        <w:t>Б</w:t>
      </w:r>
      <w:r w:rsidRPr="004D149D">
        <w:rPr>
          <w:rFonts w:cs="Arial"/>
        </w:rPr>
        <w:t>анковского продукта.</w:t>
      </w:r>
    </w:p>
    <w:p w14:paraId="1BBFDA3C" w14:textId="77777777" w:rsidR="00181675" w:rsidRPr="004D149D" w:rsidRDefault="00181675" w:rsidP="007C13C8">
      <w:pPr>
        <w:numPr>
          <w:ilvl w:val="1"/>
          <w:numId w:val="2"/>
        </w:numPr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4D149D">
        <w:rPr>
          <w:rFonts w:ascii="Arial" w:hAnsi="Arial" w:cs="Arial"/>
          <w:b/>
          <w:sz w:val="20"/>
          <w:szCs w:val="20"/>
        </w:rPr>
        <w:t>Клиент обязан:</w:t>
      </w:r>
    </w:p>
    <w:p w14:paraId="2A23E79F" w14:textId="77777777" w:rsidR="00181675" w:rsidRPr="004D149D" w:rsidRDefault="005C4A51" w:rsidP="007C13C8">
      <w:pPr>
        <w:numPr>
          <w:ilvl w:val="2"/>
          <w:numId w:val="2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sz w:val="20"/>
          <w:szCs w:val="20"/>
        </w:rPr>
        <w:t xml:space="preserve">Соблюдать </w:t>
      </w:r>
      <w:r w:rsidR="00F87AC9" w:rsidRPr="004D149D">
        <w:rPr>
          <w:rFonts w:ascii="Arial" w:hAnsi="Arial" w:cs="Arial"/>
          <w:sz w:val="20"/>
          <w:szCs w:val="20"/>
        </w:rPr>
        <w:t>условия Договора КБО</w:t>
      </w:r>
      <w:r w:rsidR="000A416D" w:rsidRPr="004D149D">
        <w:rPr>
          <w:rFonts w:ascii="Arial" w:hAnsi="Arial" w:cs="Arial"/>
          <w:sz w:val="20"/>
          <w:szCs w:val="20"/>
        </w:rPr>
        <w:t>.</w:t>
      </w:r>
    </w:p>
    <w:p w14:paraId="3E797E9A" w14:textId="77777777" w:rsidR="00BA1EBB" w:rsidRPr="004D149D" w:rsidRDefault="00BA1EBB" w:rsidP="007C13C8">
      <w:pPr>
        <w:numPr>
          <w:ilvl w:val="2"/>
          <w:numId w:val="2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sz w:val="20"/>
          <w:szCs w:val="20"/>
        </w:rPr>
        <w:t>С</w:t>
      </w:r>
      <w:r w:rsidR="00201416" w:rsidRPr="004D149D">
        <w:rPr>
          <w:rFonts w:ascii="Arial" w:hAnsi="Arial" w:cs="Arial"/>
          <w:sz w:val="20"/>
          <w:szCs w:val="20"/>
        </w:rPr>
        <w:t>воевременно и в полном объеме предоставлять в Банк св</w:t>
      </w:r>
      <w:r w:rsidRPr="004D149D">
        <w:rPr>
          <w:rFonts w:ascii="Arial" w:hAnsi="Arial" w:cs="Arial"/>
          <w:sz w:val="20"/>
          <w:szCs w:val="20"/>
        </w:rPr>
        <w:t>едения и документы:</w:t>
      </w:r>
    </w:p>
    <w:p w14:paraId="55FAAA7E" w14:textId="77777777" w:rsidR="00201416" w:rsidRPr="004D149D" w:rsidRDefault="000A416D" w:rsidP="007C13C8">
      <w:pPr>
        <w:numPr>
          <w:ilvl w:val="0"/>
          <w:numId w:val="6"/>
        </w:numPr>
        <w:tabs>
          <w:tab w:val="left" w:pos="540"/>
          <w:tab w:val="left" w:pos="1134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sz w:val="20"/>
          <w:szCs w:val="20"/>
        </w:rPr>
        <w:t xml:space="preserve">установленные Банком </w:t>
      </w:r>
      <w:r w:rsidR="00732D0E" w:rsidRPr="004D149D">
        <w:rPr>
          <w:rFonts w:ascii="Arial" w:hAnsi="Arial" w:cs="Arial"/>
          <w:sz w:val="20"/>
          <w:szCs w:val="20"/>
        </w:rPr>
        <w:t xml:space="preserve">для предоставления конкретного </w:t>
      </w:r>
      <w:r w:rsidR="003D4E19" w:rsidRPr="004D149D">
        <w:rPr>
          <w:rFonts w:ascii="Arial" w:hAnsi="Arial" w:cs="Arial"/>
          <w:sz w:val="20"/>
          <w:szCs w:val="20"/>
        </w:rPr>
        <w:t>Б</w:t>
      </w:r>
      <w:r w:rsidR="00732D0E" w:rsidRPr="004D149D">
        <w:rPr>
          <w:rFonts w:ascii="Arial" w:hAnsi="Arial" w:cs="Arial"/>
          <w:sz w:val="20"/>
          <w:szCs w:val="20"/>
        </w:rPr>
        <w:t>анковского продукта</w:t>
      </w:r>
      <w:r w:rsidR="00A55992" w:rsidRPr="004D149D">
        <w:rPr>
          <w:rFonts w:ascii="Arial" w:hAnsi="Arial" w:cs="Arial"/>
          <w:sz w:val="20"/>
          <w:szCs w:val="20"/>
        </w:rPr>
        <w:t>;</w:t>
      </w:r>
    </w:p>
    <w:p w14:paraId="0C6B87BB" w14:textId="77777777" w:rsidR="000A7D82" w:rsidRPr="004D149D" w:rsidRDefault="00781508" w:rsidP="007C13C8">
      <w:pPr>
        <w:numPr>
          <w:ilvl w:val="0"/>
          <w:numId w:val="6"/>
        </w:numPr>
        <w:tabs>
          <w:tab w:val="left" w:pos="540"/>
          <w:tab w:val="left" w:pos="1134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sz w:val="20"/>
          <w:szCs w:val="20"/>
        </w:rPr>
        <w:t>необходимые Банку для осуществл</w:t>
      </w:r>
      <w:r w:rsidR="00732D0E" w:rsidRPr="004D149D">
        <w:rPr>
          <w:rFonts w:ascii="Arial" w:hAnsi="Arial" w:cs="Arial"/>
          <w:sz w:val="20"/>
          <w:szCs w:val="20"/>
        </w:rPr>
        <w:t>е</w:t>
      </w:r>
      <w:r w:rsidRPr="004D149D">
        <w:rPr>
          <w:rFonts w:ascii="Arial" w:hAnsi="Arial" w:cs="Arial"/>
          <w:sz w:val="20"/>
          <w:szCs w:val="20"/>
        </w:rPr>
        <w:t>ния функций, предусмотренных действующим законодательством Российской Федерации в установленные действующим законодательством Российской Федерации сроки, в том числе Федеральным законом от 07.08.2001 №115-ФЗ «О противодействии легализации (отмыванию) доходов, полученных преступным путем, и финансированию терроризма»</w:t>
      </w:r>
      <w:r w:rsidR="007D5915" w:rsidRPr="004D149D">
        <w:rPr>
          <w:rFonts w:ascii="Arial" w:hAnsi="Arial" w:cs="Arial"/>
          <w:sz w:val="20"/>
          <w:szCs w:val="20"/>
        </w:rPr>
        <w:t xml:space="preserve"> (далее – Федеральный закон №115-ФЗ)</w:t>
      </w:r>
      <w:r w:rsidR="00A55992" w:rsidRPr="004D149D">
        <w:rPr>
          <w:rFonts w:ascii="Arial" w:hAnsi="Arial" w:cs="Arial"/>
          <w:sz w:val="20"/>
          <w:szCs w:val="20"/>
        </w:rPr>
        <w:t>;</w:t>
      </w:r>
    </w:p>
    <w:p w14:paraId="61D1B8A3" w14:textId="77777777" w:rsidR="001A713E" w:rsidRPr="004D149D" w:rsidRDefault="000A7D82" w:rsidP="007C13C8">
      <w:pPr>
        <w:numPr>
          <w:ilvl w:val="0"/>
          <w:numId w:val="6"/>
        </w:numPr>
        <w:tabs>
          <w:tab w:val="left" w:pos="540"/>
          <w:tab w:val="left" w:pos="1134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sz w:val="20"/>
          <w:szCs w:val="20"/>
        </w:rPr>
        <w:t>в случае внесения изменений в сведения и документы, предоставленные Банку при заключении Договоров.</w:t>
      </w:r>
    </w:p>
    <w:p w14:paraId="1B4DD413" w14:textId="53296F8C" w:rsidR="001A713E" w:rsidRPr="004D149D" w:rsidRDefault="001A713E" w:rsidP="007C13C8">
      <w:pPr>
        <w:numPr>
          <w:ilvl w:val="2"/>
          <w:numId w:val="2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sz w:val="20"/>
          <w:szCs w:val="20"/>
        </w:rPr>
        <w:lastRenderedPageBreak/>
        <w:t>В срок</w:t>
      </w:r>
      <w:r w:rsidR="00336002" w:rsidRPr="004D149D">
        <w:rPr>
          <w:rFonts w:ascii="Arial" w:hAnsi="Arial" w:cs="Arial"/>
          <w:sz w:val="20"/>
          <w:szCs w:val="20"/>
        </w:rPr>
        <w:t>,</w:t>
      </w:r>
      <w:r w:rsidRPr="004D149D">
        <w:rPr>
          <w:rFonts w:ascii="Arial" w:hAnsi="Arial" w:cs="Arial"/>
          <w:sz w:val="20"/>
          <w:szCs w:val="20"/>
        </w:rPr>
        <w:t xml:space="preserve"> не превышающий 5 (пяти) рабочих дней, по запросу Банка предоставить в Банк сведения и документы, подтверждающие источник происхождения денежных средств и основания для их зачисления.</w:t>
      </w:r>
    </w:p>
    <w:p w14:paraId="623BED62" w14:textId="13CD9F11" w:rsidR="00B933BE" w:rsidRPr="004D149D" w:rsidRDefault="00B933BE" w:rsidP="007C13C8">
      <w:pPr>
        <w:numPr>
          <w:ilvl w:val="2"/>
          <w:numId w:val="2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sz w:val="20"/>
          <w:szCs w:val="20"/>
        </w:rPr>
        <w:t>Оплачивать услуги Банка, оказанные Клиенту в рамках Договора КБО, в соответствии с действующими Тарифами</w:t>
      </w:r>
      <w:r w:rsidR="002F32AE" w:rsidRPr="004D149D">
        <w:rPr>
          <w:rFonts w:ascii="Arial" w:hAnsi="Arial" w:cs="Arial"/>
          <w:sz w:val="20"/>
          <w:szCs w:val="20"/>
        </w:rPr>
        <w:t>, при этом Клиент</w:t>
      </w:r>
      <w:r w:rsidRPr="004D149D">
        <w:rPr>
          <w:rFonts w:ascii="Arial" w:hAnsi="Arial" w:cs="Arial"/>
          <w:sz w:val="20"/>
          <w:szCs w:val="20"/>
        </w:rPr>
        <w:t xml:space="preserve"> </w:t>
      </w:r>
      <w:r w:rsidR="00720264" w:rsidRPr="004D149D">
        <w:rPr>
          <w:rFonts w:ascii="Arial" w:hAnsi="Arial" w:cs="Arial"/>
          <w:sz w:val="20"/>
          <w:szCs w:val="20"/>
        </w:rPr>
        <w:t xml:space="preserve">предоставляет право Банку списывать денежные средства </w:t>
      </w:r>
      <w:r w:rsidRPr="004D149D">
        <w:rPr>
          <w:rFonts w:ascii="Arial" w:hAnsi="Arial" w:cs="Arial"/>
          <w:sz w:val="20"/>
          <w:szCs w:val="20"/>
        </w:rPr>
        <w:t>на условиях заранее данного акцепта,</w:t>
      </w:r>
      <w:r w:rsidR="00E224C3" w:rsidRPr="004D149D">
        <w:rPr>
          <w:rFonts w:ascii="Arial" w:hAnsi="Arial" w:cs="Arial"/>
          <w:sz w:val="20"/>
          <w:szCs w:val="20"/>
        </w:rPr>
        <w:t xml:space="preserve"> с возможностью</w:t>
      </w:r>
      <w:r w:rsidRPr="004D149D">
        <w:rPr>
          <w:rFonts w:ascii="Arial" w:hAnsi="Arial" w:cs="Arial"/>
          <w:sz w:val="20"/>
          <w:szCs w:val="20"/>
        </w:rPr>
        <w:t xml:space="preserve"> частич</w:t>
      </w:r>
      <w:r w:rsidR="00105869" w:rsidRPr="004D149D">
        <w:rPr>
          <w:rFonts w:ascii="Arial" w:hAnsi="Arial" w:cs="Arial"/>
          <w:sz w:val="20"/>
          <w:szCs w:val="20"/>
        </w:rPr>
        <w:t>ного исполнения распоряжений Б</w:t>
      </w:r>
      <w:r w:rsidRPr="004D149D">
        <w:rPr>
          <w:rFonts w:ascii="Arial" w:hAnsi="Arial" w:cs="Arial"/>
          <w:sz w:val="20"/>
          <w:szCs w:val="20"/>
        </w:rPr>
        <w:t>анка в случае недостаточности денежных средств на Счете Клиента.</w:t>
      </w:r>
      <w:r w:rsidR="002F32AE" w:rsidRPr="004D149D">
        <w:rPr>
          <w:rFonts w:ascii="Arial" w:hAnsi="Arial" w:cs="Arial"/>
          <w:sz w:val="20"/>
          <w:szCs w:val="20"/>
        </w:rPr>
        <w:t xml:space="preserve"> </w:t>
      </w:r>
    </w:p>
    <w:p w14:paraId="300EA30B" w14:textId="77777777" w:rsidR="002A44EA" w:rsidRPr="004D149D" w:rsidRDefault="002A44EA" w:rsidP="007C13C8">
      <w:pPr>
        <w:pStyle w:val="af"/>
        <w:numPr>
          <w:ilvl w:val="2"/>
          <w:numId w:val="2"/>
        </w:numPr>
        <w:tabs>
          <w:tab w:val="clear" w:pos="1440"/>
        </w:tabs>
        <w:ind w:left="720"/>
        <w:jc w:val="both"/>
        <w:rPr>
          <w:rFonts w:ascii="Arial" w:hAnsi="Arial" w:cs="Arial"/>
        </w:rPr>
      </w:pPr>
      <w:r w:rsidRPr="004D149D">
        <w:rPr>
          <w:rFonts w:ascii="Arial" w:hAnsi="Arial" w:cs="Arial"/>
        </w:rPr>
        <w:t xml:space="preserve">До расторжения Договора КБО погасить задолженность перед Банком по комиссиям по всем имеющимся у Клиента </w:t>
      </w:r>
      <w:r w:rsidR="003D4E19" w:rsidRPr="004D149D">
        <w:rPr>
          <w:rFonts w:ascii="Arial" w:hAnsi="Arial" w:cs="Arial"/>
        </w:rPr>
        <w:t>Б</w:t>
      </w:r>
      <w:r w:rsidR="00E90158" w:rsidRPr="004D149D">
        <w:rPr>
          <w:rFonts w:ascii="Arial" w:hAnsi="Arial" w:cs="Arial"/>
        </w:rPr>
        <w:t>анковским продуктам</w:t>
      </w:r>
      <w:r w:rsidRPr="004D149D">
        <w:rPr>
          <w:rFonts w:ascii="Arial" w:hAnsi="Arial" w:cs="Arial"/>
        </w:rPr>
        <w:t xml:space="preserve"> в рамках Договора КБО.</w:t>
      </w:r>
    </w:p>
    <w:p w14:paraId="3C9199B0" w14:textId="77777777" w:rsidR="00704727" w:rsidRPr="004D149D" w:rsidRDefault="009749DE" w:rsidP="007C13C8">
      <w:pPr>
        <w:numPr>
          <w:ilvl w:val="2"/>
          <w:numId w:val="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kern w:val="16"/>
          <w:sz w:val="20"/>
          <w:szCs w:val="20"/>
        </w:rPr>
        <w:t xml:space="preserve">Самостоятельно </w:t>
      </w:r>
      <w:r w:rsidR="00CF6FE9" w:rsidRPr="004D149D">
        <w:rPr>
          <w:rFonts w:ascii="Arial" w:hAnsi="Arial" w:cs="Arial"/>
          <w:kern w:val="16"/>
          <w:sz w:val="20"/>
          <w:szCs w:val="20"/>
        </w:rPr>
        <w:t xml:space="preserve">ознакамливаться </w:t>
      </w:r>
      <w:r w:rsidRPr="004D149D">
        <w:rPr>
          <w:rFonts w:ascii="Arial" w:hAnsi="Arial" w:cs="Arial"/>
          <w:kern w:val="16"/>
          <w:sz w:val="20"/>
          <w:szCs w:val="20"/>
        </w:rPr>
        <w:t xml:space="preserve">с </w:t>
      </w:r>
      <w:r w:rsidR="001E1B43" w:rsidRPr="004D149D">
        <w:rPr>
          <w:rFonts w:ascii="Arial" w:hAnsi="Arial" w:cs="Arial"/>
          <w:kern w:val="16"/>
          <w:sz w:val="20"/>
          <w:szCs w:val="20"/>
        </w:rPr>
        <w:t>Договор</w:t>
      </w:r>
      <w:r w:rsidR="00E14B40" w:rsidRPr="004D149D">
        <w:rPr>
          <w:rFonts w:ascii="Arial" w:hAnsi="Arial" w:cs="Arial"/>
          <w:kern w:val="16"/>
          <w:sz w:val="20"/>
          <w:szCs w:val="20"/>
        </w:rPr>
        <w:t>ом</w:t>
      </w:r>
      <w:r w:rsidRPr="004D149D">
        <w:rPr>
          <w:rFonts w:ascii="Arial" w:hAnsi="Arial" w:cs="Arial"/>
          <w:kern w:val="16"/>
          <w:sz w:val="20"/>
          <w:szCs w:val="20"/>
        </w:rPr>
        <w:t xml:space="preserve"> КБО </w:t>
      </w:r>
      <w:r w:rsidR="00181675" w:rsidRPr="004D149D">
        <w:rPr>
          <w:rFonts w:ascii="Arial" w:hAnsi="Arial" w:cs="Arial"/>
          <w:kern w:val="16"/>
          <w:sz w:val="20"/>
          <w:szCs w:val="20"/>
        </w:rPr>
        <w:t xml:space="preserve">и </w:t>
      </w:r>
      <w:r w:rsidR="00E14B40" w:rsidRPr="004D149D">
        <w:rPr>
          <w:rFonts w:ascii="Arial" w:hAnsi="Arial" w:cs="Arial"/>
          <w:kern w:val="16"/>
          <w:sz w:val="20"/>
          <w:szCs w:val="20"/>
        </w:rPr>
        <w:t>его</w:t>
      </w:r>
      <w:r w:rsidR="00181675" w:rsidRPr="004D149D">
        <w:rPr>
          <w:rFonts w:ascii="Arial" w:hAnsi="Arial" w:cs="Arial"/>
          <w:kern w:val="16"/>
          <w:sz w:val="20"/>
          <w:szCs w:val="20"/>
        </w:rPr>
        <w:t xml:space="preserve"> изменениями, о которых Банк уведомляет путем публичного оповещения</w:t>
      </w:r>
      <w:r w:rsidR="0063762F" w:rsidRPr="004D149D">
        <w:rPr>
          <w:rFonts w:ascii="Arial" w:hAnsi="Arial" w:cs="Arial"/>
          <w:kern w:val="16"/>
          <w:sz w:val="20"/>
          <w:szCs w:val="20"/>
        </w:rPr>
        <w:t xml:space="preserve">: посредством размещения Договора КБО </w:t>
      </w:r>
      <w:r w:rsidR="00181675" w:rsidRPr="004D149D">
        <w:rPr>
          <w:rFonts w:ascii="Arial" w:hAnsi="Arial" w:cs="Arial"/>
          <w:kern w:val="16"/>
          <w:sz w:val="20"/>
          <w:szCs w:val="20"/>
        </w:rPr>
        <w:t xml:space="preserve">в </w:t>
      </w:r>
      <w:r w:rsidRPr="004D149D">
        <w:rPr>
          <w:rFonts w:ascii="Arial" w:hAnsi="Arial" w:cs="Arial"/>
          <w:kern w:val="16"/>
          <w:sz w:val="20"/>
          <w:szCs w:val="20"/>
        </w:rPr>
        <w:t xml:space="preserve">помещениях </w:t>
      </w:r>
      <w:r w:rsidR="008B2C85" w:rsidRPr="004D149D">
        <w:rPr>
          <w:rFonts w:ascii="Arial" w:hAnsi="Arial" w:cs="Arial"/>
          <w:kern w:val="16"/>
          <w:sz w:val="20"/>
          <w:szCs w:val="20"/>
        </w:rPr>
        <w:t xml:space="preserve">Банка и </w:t>
      </w:r>
      <w:r w:rsidR="00181675" w:rsidRPr="004D149D">
        <w:rPr>
          <w:rFonts w:ascii="Arial" w:hAnsi="Arial" w:cs="Arial"/>
          <w:kern w:val="16"/>
          <w:sz w:val="20"/>
          <w:szCs w:val="20"/>
        </w:rPr>
        <w:t xml:space="preserve">в </w:t>
      </w:r>
      <w:r w:rsidR="00181675" w:rsidRPr="004D149D">
        <w:rPr>
          <w:rFonts w:ascii="Arial" w:hAnsi="Arial" w:cs="Arial"/>
          <w:sz w:val="20"/>
          <w:szCs w:val="20"/>
        </w:rPr>
        <w:t xml:space="preserve">сети Интернет на </w:t>
      </w:r>
      <w:r w:rsidR="0036362C" w:rsidRPr="004D149D">
        <w:rPr>
          <w:rFonts w:ascii="Arial" w:hAnsi="Arial" w:cs="Arial"/>
          <w:sz w:val="20"/>
          <w:szCs w:val="20"/>
        </w:rPr>
        <w:t xml:space="preserve">Официальном </w:t>
      </w:r>
      <w:r w:rsidR="00181675" w:rsidRPr="004D149D">
        <w:rPr>
          <w:rFonts w:ascii="Arial" w:hAnsi="Arial" w:cs="Arial"/>
          <w:sz w:val="20"/>
          <w:szCs w:val="20"/>
        </w:rPr>
        <w:t>сайте Банка</w:t>
      </w:r>
      <w:r w:rsidR="00806BD6" w:rsidRPr="004D149D">
        <w:rPr>
          <w:rFonts w:ascii="Arial" w:hAnsi="Arial" w:cs="Arial"/>
          <w:sz w:val="20"/>
          <w:szCs w:val="20"/>
        </w:rPr>
        <w:t>, или</w:t>
      </w:r>
      <w:r w:rsidR="008B2C85" w:rsidRPr="004D149D">
        <w:rPr>
          <w:rFonts w:ascii="Arial" w:hAnsi="Arial" w:cs="Arial"/>
          <w:sz w:val="20"/>
          <w:szCs w:val="20"/>
        </w:rPr>
        <w:t xml:space="preserve"> иными способами по выбору Банка.</w:t>
      </w:r>
    </w:p>
    <w:p w14:paraId="38C1D3B9" w14:textId="77777777" w:rsidR="002B5B45" w:rsidRPr="004D149D" w:rsidRDefault="002B5B45" w:rsidP="007C13C8">
      <w:pPr>
        <w:numPr>
          <w:ilvl w:val="1"/>
          <w:numId w:val="2"/>
        </w:numPr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4D149D">
        <w:rPr>
          <w:rFonts w:ascii="Arial" w:hAnsi="Arial" w:cs="Arial"/>
          <w:b/>
          <w:sz w:val="20"/>
          <w:szCs w:val="20"/>
        </w:rPr>
        <w:t xml:space="preserve">Банк </w:t>
      </w:r>
      <w:r w:rsidR="00B13056" w:rsidRPr="004D149D">
        <w:rPr>
          <w:rFonts w:ascii="Arial" w:hAnsi="Arial" w:cs="Arial"/>
          <w:b/>
          <w:sz w:val="20"/>
          <w:szCs w:val="20"/>
        </w:rPr>
        <w:t>вправе</w:t>
      </w:r>
      <w:r w:rsidRPr="004D149D">
        <w:rPr>
          <w:rFonts w:ascii="Arial" w:hAnsi="Arial" w:cs="Arial"/>
          <w:b/>
          <w:sz w:val="20"/>
          <w:szCs w:val="20"/>
        </w:rPr>
        <w:t>:</w:t>
      </w:r>
    </w:p>
    <w:p w14:paraId="7EE4316D" w14:textId="77777777" w:rsidR="00EF2530" w:rsidRPr="004D149D" w:rsidRDefault="00EF2530" w:rsidP="007C13C8">
      <w:pPr>
        <w:numPr>
          <w:ilvl w:val="2"/>
          <w:numId w:val="2"/>
        </w:numPr>
        <w:tabs>
          <w:tab w:val="clear" w:pos="1440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sz w:val="20"/>
          <w:szCs w:val="20"/>
        </w:rPr>
        <w:t xml:space="preserve">В одностороннем порядке отказаться от заключения </w:t>
      </w:r>
      <w:r w:rsidR="004870C6" w:rsidRPr="004D149D">
        <w:rPr>
          <w:rFonts w:ascii="Arial" w:hAnsi="Arial" w:cs="Arial"/>
          <w:sz w:val="20"/>
          <w:szCs w:val="20"/>
        </w:rPr>
        <w:t>Договора КБО</w:t>
      </w:r>
      <w:r w:rsidRPr="004D149D">
        <w:rPr>
          <w:rFonts w:ascii="Arial" w:hAnsi="Arial" w:cs="Arial"/>
          <w:sz w:val="20"/>
          <w:szCs w:val="20"/>
        </w:rPr>
        <w:t xml:space="preserve"> в случае наличия подозрений, что </w:t>
      </w:r>
      <w:r w:rsidR="00E46605" w:rsidRPr="004D149D">
        <w:rPr>
          <w:rFonts w:ascii="Arial" w:hAnsi="Arial" w:cs="Arial"/>
          <w:sz w:val="20"/>
          <w:szCs w:val="20"/>
        </w:rPr>
        <w:t xml:space="preserve">возможной </w:t>
      </w:r>
      <w:r w:rsidRPr="004D149D">
        <w:rPr>
          <w:rFonts w:ascii="Arial" w:hAnsi="Arial" w:cs="Arial"/>
          <w:sz w:val="20"/>
          <w:szCs w:val="20"/>
        </w:rPr>
        <w:t xml:space="preserve">целью заключения такого договора является совершение операций в целях легализации (отмывания) доходов, полученных преступным путем, </w:t>
      </w:r>
      <w:r w:rsidR="00C157E2" w:rsidRPr="004D149D">
        <w:rPr>
          <w:rFonts w:ascii="Arial" w:hAnsi="Arial" w:cs="Arial"/>
          <w:sz w:val="20"/>
          <w:szCs w:val="20"/>
        </w:rPr>
        <w:t>финансировани</w:t>
      </w:r>
      <w:r w:rsidR="00BA5EC2" w:rsidRPr="004D149D">
        <w:rPr>
          <w:rFonts w:ascii="Arial" w:hAnsi="Arial" w:cs="Arial"/>
          <w:sz w:val="20"/>
          <w:szCs w:val="20"/>
        </w:rPr>
        <w:t>я</w:t>
      </w:r>
      <w:r w:rsidR="00C157E2" w:rsidRPr="004D149D">
        <w:rPr>
          <w:rFonts w:ascii="Arial" w:hAnsi="Arial" w:cs="Arial"/>
          <w:sz w:val="20"/>
          <w:szCs w:val="20"/>
        </w:rPr>
        <w:t xml:space="preserve"> терроризма и финансировани</w:t>
      </w:r>
      <w:r w:rsidR="00BA5EC2" w:rsidRPr="004D149D">
        <w:rPr>
          <w:rFonts w:ascii="Arial" w:hAnsi="Arial" w:cs="Arial"/>
          <w:sz w:val="20"/>
          <w:szCs w:val="20"/>
        </w:rPr>
        <w:t>я</w:t>
      </w:r>
      <w:r w:rsidR="00C157E2" w:rsidRPr="004D149D">
        <w:rPr>
          <w:rFonts w:ascii="Arial" w:hAnsi="Arial" w:cs="Arial"/>
          <w:sz w:val="20"/>
          <w:szCs w:val="20"/>
        </w:rPr>
        <w:t xml:space="preserve"> распространения оружия массового уничтожения</w:t>
      </w:r>
      <w:r w:rsidR="007061C2" w:rsidRPr="004D149D">
        <w:rPr>
          <w:rFonts w:ascii="Arial" w:hAnsi="Arial" w:cs="Arial"/>
          <w:sz w:val="20"/>
          <w:szCs w:val="20"/>
        </w:rPr>
        <w:t>.</w:t>
      </w:r>
    </w:p>
    <w:p w14:paraId="13491EE8" w14:textId="77777777" w:rsidR="00CF36AA" w:rsidRPr="004D149D" w:rsidRDefault="00AD7EE4" w:rsidP="007C13C8">
      <w:pPr>
        <w:numPr>
          <w:ilvl w:val="2"/>
          <w:numId w:val="2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sz w:val="20"/>
          <w:szCs w:val="20"/>
        </w:rPr>
        <w:t>Требовать от Клиента предоставления документов и сведений, необходимых Банку для осуществления функций, предусмотренных законодательством Российской Федерации</w:t>
      </w:r>
      <w:r w:rsidR="00CF36AA" w:rsidRPr="004D149D">
        <w:rPr>
          <w:rFonts w:ascii="Arial" w:hAnsi="Arial" w:cs="Arial"/>
          <w:sz w:val="20"/>
          <w:szCs w:val="20"/>
        </w:rPr>
        <w:t>, в том числе Федеральным законом №115-ФЗ</w:t>
      </w:r>
      <w:r w:rsidR="007D5915" w:rsidRPr="004D149D">
        <w:rPr>
          <w:rFonts w:ascii="Arial" w:hAnsi="Arial" w:cs="Arial"/>
          <w:sz w:val="20"/>
          <w:szCs w:val="20"/>
        </w:rPr>
        <w:t>.</w:t>
      </w:r>
    </w:p>
    <w:p w14:paraId="77336AF1" w14:textId="77777777" w:rsidR="002D03A6" w:rsidRPr="004D149D" w:rsidRDefault="00030D63" w:rsidP="007C13C8">
      <w:pPr>
        <w:numPr>
          <w:ilvl w:val="2"/>
          <w:numId w:val="2"/>
        </w:numPr>
        <w:tabs>
          <w:tab w:val="clear" w:pos="1440"/>
          <w:tab w:val="num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sz w:val="20"/>
          <w:szCs w:val="20"/>
        </w:rPr>
        <w:t>Приостановить или о</w:t>
      </w:r>
      <w:r w:rsidR="00AD7EE4" w:rsidRPr="004D149D">
        <w:rPr>
          <w:rFonts w:ascii="Arial" w:hAnsi="Arial" w:cs="Arial"/>
          <w:sz w:val="20"/>
          <w:szCs w:val="20"/>
        </w:rPr>
        <w:t>т</w:t>
      </w:r>
      <w:r w:rsidR="008C3073" w:rsidRPr="004D149D">
        <w:rPr>
          <w:rFonts w:ascii="Arial" w:hAnsi="Arial" w:cs="Arial"/>
          <w:sz w:val="20"/>
          <w:szCs w:val="20"/>
        </w:rPr>
        <w:t xml:space="preserve">казать </w:t>
      </w:r>
      <w:r w:rsidR="00605BA0" w:rsidRPr="004D149D">
        <w:rPr>
          <w:rFonts w:ascii="Arial" w:hAnsi="Arial" w:cs="Arial"/>
          <w:sz w:val="20"/>
          <w:szCs w:val="20"/>
        </w:rPr>
        <w:t xml:space="preserve">Клиенту в предоставлении Банковского продукта и/или </w:t>
      </w:r>
      <w:r w:rsidR="008C3073" w:rsidRPr="004D149D">
        <w:rPr>
          <w:rFonts w:ascii="Arial" w:hAnsi="Arial" w:cs="Arial"/>
          <w:sz w:val="20"/>
          <w:szCs w:val="20"/>
        </w:rPr>
        <w:t xml:space="preserve">в исполнении распоряжений </w:t>
      </w:r>
      <w:r w:rsidR="00AD7EE4" w:rsidRPr="004D149D">
        <w:rPr>
          <w:rFonts w:ascii="Arial" w:hAnsi="Arial" w:cs="Arial"/>
          <w:sz w:val="20"/>
          <w:szCs w:val="20"/>
        </w:rPr>
        <w:t>Клиента в случае непредставления Клиентом документов и сведений, необходимых Банку для осуществления функций, возложенных на него в соответствии с действующим законодательством Российской Федерации</w:t>
      </w:r>
      <w:r w:rsidRPr="004D149D">
        <w:rPr>
          <w:rFonts w:ascii="Arial" w:hAnsi="Arial" w:cs="Arial"/>
          <w:sz w:val="20"/>
          <w:szCs w:val="20"/>
        </w:rPr>
        <w:t>:</w:t>
      </w:r>
      <w:r w:rsidR="008C3073" w:rsidRPr="004D149D">
        <w:rPr>
          <w:rFonts w:ascii="Arial" w:hAnsi="Arial" w:cs="Arial"/>
          <w:sz w:val="20"/>
          <w:szCs w:val="20"/>
        </w:rPr>
        <w:t xml:space="preserve"> при </w:t>
      </w:r>
      <w:r w:rsidR="00AD7EE4" w:rsidRPr="004D149D">
        <w:rPr>
          <w:rFonts w:ascii="Arial" w:hAnsi="Arial" w:cs="Arial"/>
          <w:sz w:val="20"/>
          <w:szCs w:val="20"/>
        </w:rPr>
        <w:t>наличии</w:t>
      </w:r>
      <w:r w:rsidR="00C9338B" w:rsidRPr="004D149D">
        <w:rPr>
          <w:rFonts w:ascii="Arial" w:hAnsi="Arial" w:cs="Arial"/>
          <w:sz w:val="20"/>
          <w:szCs w:val="20"/>
        </w:rPr>
        <w:t xml:space="preserve"> </w:t>
      </w:r>
      <w:r w:rsidRPr="004D149D">
        <w:rPr>
          <w:rFonts w:ascii="Arial" w:hAnsi="Arial" w:cs="Arial"/>
          <w:sz w:val="20"/>
          <w:szCs w:val="20"/>
        </w:rPr>
        <w:t>сведений</w:t>
      </w:r>
      <w:r w:rsidR="00AD7EE4" w:rsidRPr="004D149D">
        <w:rPr>
          <w:rFonts w:ascii="Arial" w:hAnsi="Arial" w:cs="Arial"/>
          <w:sz w:val="20"/>
          <w:szCs w:val="20"/>
        </w:rPr>
        <w:t xml:space="preserve">, свидетельствующих о нарушении Клиентом законодательства Российской Федерации, </w:t>
      </w:r>
      <w:r w:rsidR="00F52297" w:rsidRPr="004D149D">
        <w:rPr>
          <w:rFonts w:ascii="Arial" w:hAnsi="Arial" w:cs="Arial"/>
          <w:sz w:val="20"/>
          <w:szCs w:val="20"/>
        </w:rPr>
        <w:t>Договора КБО</w:t>
      </w:r>
      <w:r w:rsidR="00605BA0" w:rsidRPr="004D149D">
        <w:rPr>
          <w:rFonts w:ascii="Arial" w:hAnsi="Arial" w:cs="Arial"/>
          <w:sz w:val="20"/>
          <w:szCs w:val="20"/>
        </w:rPr>
        <w:t>,</w:t>
      </w:r>
      <w:r w:rsidR="00B463C9" w:rsidRPr="004D149D">
        <w:rPr>
          <w:rFonts w:ascii="Arial" w:hAnsi="Arial" w:cs="Arial"/>
          <w:kern w:val="16"/>
          <w:sz w:val="20"/>
          <w:szCs w:val="20"/>
        </w:rPr>
        <w:t xml:space="preserve"> </w:t>
      </w:r>
      <w:r w:rsidR="00B463C9" w:rsidRPr="004D149D">
        <w:rPr>
          <w:rFonts w:ascii="Arial" w:hAnsi="Arial" w:cs="Arial"/>
          <w:sz w:val="20"/>
          <w:szCs w:val="20"/>
        </w:rPr>
        <w:t>условий предоставления Банковского(</w:t>
      </w:r>
      <w:r w:rsidR="005B11C8" w:rsidRPr="004D149D">
        <w:rPr>
          <w:rFonts w:ascii="Arial" w:hAnsi="Arial" w:cs="Arial"/>
          <w:sz w:val="20"/>
          <w:szCs w:val="20"/>
        </w:rPr>
        <w:t>-</w:t>
      </w:r>
      <w:r w:rsidR="00B463C9" w:rsidRPr="004D149D">
        <w:rPr>
          <w:rFonts w:ascii="Arial" w:hAnsi="Arial" w:cs="Arial"/>
          <w:sz w:val="20"/>
          <w:szCs w:val="20"/>
        </w:rPr>
        <w:t>их) продукта(</w:t>
      </w:r>
      <w:r w:rsidR="005B11C8" w:rsidRPr="004D149D">
        <w:rPr>
          <w:rFonts w:ascii="Arial" w:hAnsi="Arial" w:cs="Arial"/>
          <w:sz w:val="20"/>
          <w:szCs w:val="20"/>
        </w:rPr>
        <w:t>-</w:t>
      </w:r>
      <w:r w:rsidR="00B463C9" w:rsidRPr="004D149D">
        <w:rPr>
          <w:rFonts w:ascii="Arial" w:hAnsi="Arial" w:cs="Arial"/>
          <w:sz w:val="20"/>
          <w:szCs w:val="20"/>
        </w:rPr>
        <w:t>ов),</w:t>
      </w:r>
      <w:r w:rsidR="00605BA0" w:rsidRPr="004D149D">
        <w:rPr>
          <w:rFonts w:ascii="Arial" w:hAnsi="Arial" w:cs="Arial"/>
          <w:sz w:val="20"/>
          <w:szCs w:val="20"/>
        </w:rPr>
        <w:t xml:space="preserve"> а также в иных случаях, предусмотренных законодательством Российской Федерации, в т.ч. </w:t>
      </w:r>
      <w:r w:rsidR="00934A4A" w:rsidRPr="004D149D">
        <w:rPr>
          <w:rFonts w:ascii="Arial" w:hAnsi="Arial" w:cs="Arial"/>
          <w:sz w:val="20"/>
          <w:szCs w:val="20"/>
        </w:rPr>
        <w:t xml:space="preserve">в случае наличия подозрений, что возможной целью использования Банковского продукта </w:t>
      </w:r>
      <w:r w:rsidR="003C0076" w:rsidRPr="004D149D">
        <w:rPr>
          <w:rFonts w:ascii="Arial" w:hAnsi="Arial" w:cs="Arial"/>
          <w:sz w:val="20"/>
          <w:szCs w:val="20"/>
        </w:rPr>
        <w:t xml:space="preserve">и/или направленного в Банк распоряжения </w:t>
      </w:r>
      <w:r w:rsidR="00934A4A" w:rsidRPr="004D149D">
        <w:rPr>
          <w:rFonts w:ascii="Arial" w:hAnsi="Arial" w:cs="Arial"/>
          <w:sz w:val="20"/>
          <w:szCs w:val="20"/>
        </w:rPr>
        <w:t xml:space="preserve">является </w:t>
      </w:r>
      <w:r w:rsidR="00ED5B22" w:rsidRPr="004D149D">
        <w:rPr>
          <w:rFonts w:ascii="Arial" w:hAnsi="Arial" w:cs="Arial"/>
          <w:sz w:val="20"/>
          <w:szCs w:val="20"/>
        </w:rPr>
        <w:t xml:space="preserve">совершение </w:t>
      </w:r>
      <w:r w:rsidR="00934A4A" w:rsidRPr="004D149D">
        <w:rPr>
          <w:rFonts w:ascii="Arial" w:hAnsi="Arial" w:cs="Arial"/>
          <w:sz w:val="20"/>
          <w:szCs w:val="20"/>
        </w:rPr>
        <w:t xml:space="preserve">операции в целях легализации (отмывания) доходов, полученных преступным путем, </w:t>
      </w:r>
      <w:r w:rsidR="00D158AD" w:rsidRPr="004D149D">
        <w:rPr>
          <w:rFonts w:ascii="Arial" w:hAnsi="Arial" w:cs="Arial"/>
          <w:sz w:val="20"/>
          <w:szCs w:val="20"/>
        </w:rPr>
        <w:t>финансирования терроризма и финансирования распространения оружия массового уничтожения</w:t>
      </w:r>
      <w:r w:rsidR="00605BA0" w:rsidRPr="004D149D">
        <w:rPr>
          <w:rFonts w:ascii="Arial" w:hAnsi="Arial" w:cs="Arial"/>
          <w:sz w:val="20"/>
          <w:szCs w:val="20"/>
        </w:rPr>
        <w:t>.</w:t>
      </w:r>
    </w:p>
    <w:p w14:paraId="0A9A9664" w14:textId="77777777" w:rsidR="00C86F28" w:rsidRPr="004D149D" w:rsidRDefault="009B35D0" w:rsidP="007C13C8">
      <w:pPr>
        <w:numPr>
          <w:ilvl w:val="2"/>
          <w:numId w:val="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sz w:val="20"/>
          <w:szCs w:val="20"/>
        </w:rPr>
        <w:t>Установить Клиенту Л</w:t>
      </w:r>
      <w:r w:rsidR="00C86F28" w:rsidRPr="004D149D">
        <w:rPr>
          <w:rFonts w:ascii="Arial" w:hAnsi="Arial" w:cs="Arial"/>
          <w:sz w:val="20"/>
          <w:szCs w:val="20"/>
        </w:rPr>
        <w:t xml:space="preserve">имит на осуществление операций в </w:t>
      </w:r>
      <w:r w:rsidR="00D42797" w:rsidRPr="004D149D">
        <w:rPr>
          <w:rFonts w:ascii="Arial" w:hAnsi="Arial" w:cs="Arial"/>
          <w:sz w:val="20"/>
          <w:szCs w:val="20"/>
        </w:rPr>
        <w:t>Системе ДБО</w:t>
      </w:r>
      <w:r w:rsidR="005201B3" w:rsidRPr="004D149D">
        <w:rPr>
          <w:rFonts w:ascii="Arial" w:hAnsi="Arial" w:cs="Arial"/>
          <w:sz w:val="20"/>
          <w:szCs w:val="20"/>
        </w:rPr>
        <w:t>.</w:t>
      </w:r>
    </w:p>
    <w:p w14:paraId="67883119" w14:textId="77777777" w:rsidR="00C30319" w:rsidRPr="004D149D" w:rsidRDefault="00C30319" w:rsidP="007C13C8">
      <w:pPr>
        <w:numPr>
          <w:ilvl w:val="2"/>
          <w:numId w:val="2"/>
        </w:numPr>
        <w:tabs>
          <w:tab w:val="clear" w:pos="1440"/>
          <w:tab w:val="num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sz w:val="20"/>
          <w:szCs w:val="20"/>
        </w:rPr>
        <w:t>Отказать в приеме распоряжения Клиента, подписанного АСП, и затребовать от Клиента предоставления распоряжения на бумажном носителе, оформленного в соответствии с требованиями Банка России, а также документов, являющихся основанием и подтверждающих экономическую целесообразность операции.</w:t>
      </w:r>
    </w:p>
    <w:p w14:paraId="6ED083D1" w14:textId="77777777" w:rsidR="00C30319" w:rsidRPr="004D149D" w:rsidRDefault="00C30319" w:rsidP="00BB3F2D">
      <w:pPr>
        <w:ind w:left="709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sz w:val="20"/>
          <w:szCs w:val="20"/>
        </w:rPr>
        <w:t xml:space="preserve">Отказ в приеме распоряжения Клиента по Системе ДБО не </w:t>
      </w:r>
      <w:r w:rsidR="00BB3F2D" w:rsidRPr="004D149D">
        <w:rPr>
          <w:rFonts w:ascii="Arial" w:hAnsi="Arial" w:cs="Arial"/>
          <w:sz w:val="20"/>
          <w:szCs w:val="20"/>
        </w:rPr>
        <w:t xml:space="preserve">является отказом в выполнении </w:t>
      </w:r>
      <w:r w:rsidRPr="004D149D">
        <w:rPr>
          <w:rFonts w:ascii="Arial" w:hAnsi="Arial" w:cs="Arial"/>
          <w:sz w:val="20"/>
          <w:szCs w:val="20"/>
        </w:rPr>
        <w:t>распоряжения о совершении операции в соответствии с пунктом 11 статьи 7 Федерально</w:t>
      </w:r>
      <w:r w:rsidR="00BB3F2D" w:rsidRPr="004D149D">
        <w:rPr>
          <w:rFonts w:ascii="Arial" w:hAnsi="Arial" w:cs="Arial"/>
          <w:sz w:val="20"/>
          <w:szCs w:val="20"/>
        </w:rPr>
        <w:t>го закона №</w:t>
      </w:r>
      <w:r w:rsidRPr="004D149D">
        <w:rPr>
          <w:rFonts w:ascii="Arial" w:hAnsi="Arial" w:cs="Arial"/>
          <w:sz w:val="20"/>
          <w:szCs w:val="20"/>
        </w:rPr>
        <w:t>115-ФЗ</w:t>
      </w:r>
    </w:p>
    <w:p w14:paraId="505DCCCE" w14:textId="77777777" w:rsidR="00CB0FFE" w:rsidRPr="004D149D" w:rsidRDefault="00CB0FFE" w:rsidP="007C13C8">
      <w:pPr>
        <w:numPr>
          <w:ilvl w:val="2"/>
          <w:numId w:val="2"/>
        </w:numPr>
        <w:tabs>
          <w:tab w:val="clear" w:pos="1440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sz w:val="20"/>
          <w:szCs w:val="20"/>
        </w:rPr>
        <w:t xml:space="preserve">После предварительного уведомления отказать в обслуживании </w:t>
      </w:r>
      <w:r w:rsidR="00E07D82" w:rsidRPr="004D149D">
        <w:rPr>
          <w:rFonts w:ascii="Arial" w:hAnsi="Arial" w:cs="Arial"/>
          <w:sz w:val="20"/>
          <w:szCs w:val="20"/>
        </w:rPr>
        <w:t>С</w:t>
      </w:r>
      <w:r w:rsidRPr="004D149D">
        <w:rPr>
          <w:rFonts w:ascii="Arial" w:hAnsi="Arial" w:cs="Arial"/>
          <w:sz w:val="20"/>
          <w:szCs w:val="20"/>
        </w:rPr>
        <w:t xml:space="preserve">четов Клиента по Системе ДБО при наличии у Банка мотивированных подозрений, что операция совершается в целях легализации (отмывания) доходов, полученных преступным путем, </w:t>
      </w:r>
      <w:r w:rsidR="007E1ED0" w:rsidRPr="004D149D">
        <w:rPr>
          <w:rFonts w:ascii="Arial" w:hAnsi="Arial" w:cs="Arial"/>
          <w:sz w:val="20"/>
          <w:szCs w:val="20"/>
        </w:rPr>
        <w:t xml:space="preserve">финансирования терроризма и финансирования распространения оружия массового уничтожения </w:t>
      </w:r>
      <w:r w:rsidRPr="004D149D">
        <w:rPr>
          <w:rFonts w:ascii="Arial" w:hAnsi="Arial" w:cs="Arial"/>
          <w:sz w:val="20"/>
          <w:szCs w:val="20"/>
        </w:rPr>
        <w:t>либо по иным основаниям, предусмотренным условиями предоставления Банковского продукта.</w:t>
      </w:r>
    </w:p>
    <w:p w14:paraId="3986D99F" w14:textId="77777777" w:rsidR="005B401F" w:rsidRPr="004D149D" w:rsidRDefault="00CB0FFE" w:rsidP="00655E7B">
      <w:pPr>
        <w:tabs>
          <w:tab w:val="left" w:pos="709"/>
          <w:tab w:val="left" w:pos="1134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sz w:val="20"/>
          <w:szCs w:val="20"/>
        </w:rPr>
        <w:t xml:space="preserve">Отказ в обслуживании </w:t>
      </w:r>
      <w:r w:rsidR="00E07D82" w:rsidRPr="004D149D">
        <w:rPr>
          <w:rFonts w:ascii="Arial" w:hAnsi="Arial" w:cs="Arial"/>
          <w:sz w:val="20"/>
          <w:szCs w:val="20"/>
          <w:lang w:val="en-US"/>
        </w:rPr>
        <w:t>C</w:t>
      </w:r>
      <w:r w:rsidRPr="004D149D">
        <w:rPr>
          <w:rFonts w:ascii="Arial" w:hAnsi="Arial" w:cs="Arial"/>
          <w:sz w:val="20"/>
          <w:szCs w:val="20"/>
        </w:rPr>
        <w:t>четов Клиента с использованием Системы ДБО не является отказом</w:t>
      </w:r>
      <w:r w:rsidR="00E07D82" w:rsidRPr="004D149D">
        <w:rPr>
          <w:rFonts w:ascii="Arial" w:hAnsi="Arial" w:cs="Arial"/>
          <w:sz w:val="20"/>
          <w:szCs w:val="20"/>
        </w:rPr>
        <w:t xml:space="preserve"> </w:t>
      </w:r>
      <w:r w:rsidRPr="004D149D">
        <w:rPr>
          <w:rFonts w:ascii="Arial" w:hAnsi="Arial" w:cs="Arial"/>
          <w:sz w:val="20"/>
          <w:szCs w:val="20"/>
        </w:rPr>
        <w:t xml:space="preserve">в выполнении </w:t>
      </w:r>
      <w:r w:rsidR="00DF79C2" w:rsidRPr="004D149D">
        <w:rPr>
          <w:rFonts w:ascii="Arial" w:hAnsi="Arial" w:cs="Arial"/>
          <w:sz w:val="20"/>
          <w:szCs w:val="20"/>
        </w:rPr>
        <w:t>распоряжения о совершении операции в соответствии с пунктом 11 статьи 7 Федерального закона №115-ФЗ</w:t>
      </w:r>
      <w:r w:rsidR="00CB6146" w:rsidRPr="004D149D">
        <w:rPr>
          <w:rFonts w:ascii="Arial" w:hAnsi="Arial" w:cs="Arial"/>
          <w:sz w:val="20"/>
          <w:szCs w:val="20"/>
        </w:rPr>
        <w:t>, а также отказом в предоставлении услуги по информационному обмену и взаимодействию</w:t>
      </w:r>
      <w:r w:rsidR="004F21B4" w:rsidRPr="004D149D">
        <w:rPr>
          <w:rFonts w:ascii="Arial" w:hAnsi="Arial" w:cs="Arial"/>
          <w:sz w:val="20"/>
          <w:szCs w:val="20"/>
        </w:rPr>
        <w:t>, в том числе</w:t>
      </w:r>
      <w:r w:rsidR="00CB6146" w:rsidRPr="004D149D">
        <w:rPr>
          <w:rFonts w:ascii="Arial" w:hAnsi="Arial" w:cs="Arial"/>
          <w:sz w:val="20"/>
          <w:szCs w:val="20"/>
        </w:rPr>
        <w:t>:</w:t>
      </w:r>
    </w:p>
    <w:p w14:paraId="055779FD" w14:textId="77777777" w:rsidR="00CB0FFE" w:rsidRPr="004D149D" w:rsidRDefault="00EF6E3C" w:rsidP="007C13C8">
      <w:pPr>
        <w:numPr>
          <w:ilvl w:val="0"/>
          <w:numId w:val="12"/>
        </w:numPr>
        <w:tabs>
          <w:tab w:val="left" w:pos="709"/>
          <w:tab w:val="left" w:pos="1134"/>
        </w:tabs>
        <w:ind w:hanging="731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sz w:val="20"/>
          <w:szCs w:val="20"/>
        </w:rPr>
        <w:t xml:space="preserve">предоставлению </w:t>
      </w:r>
      <w:r w:rsidR="00CB0FFE" w:rsidRPr="004D149D">
        <w:rPr>
          <w:rFonts w:ascii="Arial" w:hAnsi="Arial" w:cs="Arial"/>
          <w:sz w:val="20"/>
          <w:szCs w:val="20"/>
        </w:rPr>
        <w:t>выписок о движении денежных средств по Счету Клиента;</w:t>
      </w:r>
    </w:p>
    <w:p w14:paraId="07EF8E7E" w14:textId="77777777" w:rsidR="00CB0FFE" w:rsidRPr="004D149D" w:rsidRDefault="00EF6E3C" w:rsidP="007C13C8">
      <w:pPr>
        <w:numPr>
          <w:ilvl w:val="0"/>
          <w:numId w:val="11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sz w:val="20"/>
          <w:szCs w:val="20"/>
        </w:rPr>
        <w:t xml:space="preserve">предоставлению </w:t>
      </w:r>
      <w:r w:rsidR="00CB0FFE" w:rsidRPr="004D149D">
        <w:rPr>
          <w:rFonts w:ascii="Arial" w:hAnsi="Arial" w:cs="Arial"/>
          <w:sz w:val="20"/>
          <w:szCs w:val="20"/>
        </w:rPr>
        <w:t xml:space="preserve">приложений к выпискам по списанным и зачисленным на Счет Клиента суммам – </w:t>
      </w:r>
      <w:r w:rsidR="00633E46" w:rsidRPr="004D149D">
        <w:rPr>
          <w:rFonts w:ascii="Arial" w:hAnsi="Arial" w:cs="Arial"/>
          <w:sz w:val="20"/>
          <w:szCs w:val="20"/>
        </w:rPr>
        <w:t>электронным документам</w:t>
      </w:r>
      <w:r w:rsidR="00CB0FFE" w:rsidRPr="004D149D">
        <w:rPr>
          <w:rFonts w:ascii="Arial" w:hAnsi="Arial" w:cs="Arial"/>
          <w:sz w:val="20"/>
          <w:szCs w:val="20"/>
        </w:rPr>
        <w:t xml:space="preserve">, на основании которых совершены </w:t>
      </w:r>
      <w:r w:rsidR="00E07D82" w:rsidRPr="004D149D">
        <w:rPr>
          <w:rFonts w:ascii="Arial" w:hAnsi="Arial" w:cs="Arial"/>
          <w:sz w:val="20"/>
          <w:szCs w:val="20"/>
        </w:rPr>
        <w:t xml:space="preserve">операции </w:t>
      </w:r>
      <w:r w:rsidR="00CB0FFE" w:rsidRPr="004D149D">
        <w:rPr>
          <w:rFonts w:ascii="Arial" w:hAnsi="Arial" w:cs="Arial"/>
          <w:sz w:val="20"/>
          <w:szCs w:val="20"/>
        </w:rPr>
        <w:t>по Счету</w:t>
      </w:r>
      <w:r w:rsidR="007E68CD" w:rsidRPr="004D149D">
        <w:rPr>
          <w:rFonts w:ascii="Arial" w:hAnsi="Arial" w:cs="Arial"/>
          <w:sz w:val="20"/>
          <w:szCs w:val="20"/>
        </w:rPr>
        <w:t>;</w:t>
      </w:r>
    </w:p>
    <w:p w14:paraId="0C3A385D" w14:textId="77777777" w:rsidR="00CB0FFE" w:rsidRPr="004D149D" w:rsidRDefault="00EF6E3C" w:rsidP="007C13C8">
      <w:pPr>
        <w:numPr>
          <w:ilvl w:val="0"/>
          <w:numId w:val="11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sz w:val="20"/>
          <w:szCs w:val="20"/>
        </w:rPr>
        <w:t xml:space="preserve">приему </w:t>
      </w:r>
      <w:r w:rsidR="00CB0FFE" w:rsidRPr="004D149D">
        <w:rPr>
          <w:rFonts w:ascii="Arial" w:hAnsi="Arial" w:cs="Arial"/>
          <w:sz w:val="20"/>
          <w:szCs w:val="20"/>
        </w:rPr>
        <w:t>заявлений о досрочном расторжении Договора банковского вклада/Заявлений о досрочном возврате депозита (используется в случаях, если денежные средства размещены во вклад посредством Соглашения о депозитном обслуживании);</w:t>
      </w:r>
    </w:p>
    <w:p w14:paraId="3091114B" w14:textId="77777777" w:rsidR="00CB0FFE" w:rsidRPr="004D149D" w:rsidRDefault="00EF6E3C" w:rsidP="007C13C8">
      <w:pPr>
        <w:numPr>
          <w:ilvl w:val="0"/>
          <w:numId w:val="11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sz w:val="20"/>
          <w:szCs w:val="20"/>
        </w:rPr>
        <w:t xml:space="preserve">приему </w:t>
      </w:r>
      <w:r w:rsidR="00CB0FFE" w:rsidRPr="004D149D">
        <w:rPr>
          <w:rFonts w:ascii="Arial" w:hAnsi="Arial" w:cs="Arial"/>
          <w:sz w:val="20"/>
          <w:szCs w:val="20"/>
        </w:rPr>
        <w:t xml:space="preserve">анкет Клиента, представителей Клиента, </w:t>
      </w:r>
      <w:r w:rsidR="00414DF5" w:rsidRPr="004D149D">
        <w:rPr>
          <w:rFonts w:ascii="Arial" w:hAnsi="Arial" w:cs="Arial"/>
          <w:sz w:val="20"/>
          <w:szCs w:val="20"/>
        </w:rPr>
        <w:t>б</w:t>
      </w:r>
      <w:r w:rsidR="00CB0FFE" w:rsidRPr="004D149D">
        <w:rPr>
          <w:rFonts w:ascii="Arial" w:hAnsi="Arial" w:cs="Arial"/>
          <w:sz w:val="20"/>
          <w:szCs w:val="20"/>
        </w:rPr>
        <w:t xml:space="preserve">енефициарных владельцев, </w:t>
      </w:r>
      <w:r w:rsidR="00414DF5" w:rsidRPr="004D149D">
        <w:rPr>
          <w:rFonts w:ascii="Arial" w:hAnsi="Arial" w:cs="Arial"/>
          <w:sz w:val="20"/>
          <w:szCs w:val="20"/>
        </w:rPr>
        <w:t>в</w:t>
      </w:r>
      <w:r w:rsidR="00CB0FFE" w:rsidRPr="004D149D">
        <w:rPr>
          <w:rFonts w:ascii="Arial" w:hAnsi="Arial" w:cs="Arial"/>
          <w:sz w:val="20"/>
          <w:szCs w:val="20"/>
        </w:rPr>
        <w:t>ыгодоприобретателей;</w:t>
      </w:r>
    </w:p>
    <w:p w14:paraId="485124FD" w14:textId="77777777" w:rsidR="00CB0FFE" w:rsidRPr="004D149D" w:rsidRDefault="00EF6E3C" w:rsidP="007C13C8">
      <w:pPr>
        <w:numPr>
          <w:ilvl w:val="0"/>
          <w:numId w:val="11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sz w:val="20"/>
          <w:szCs w:val="20"/>
        </w:rPr>
        <w:t xml:space="preserve">приему </w:t>
      </w:r>
      <w:r w:rsidR="00CB0FFE" w:rsidRPr="004D149D">
        <w:rPr>
          <w:rFonts w:ascii="Arial" w:hAnsi="Arial" w:cs="Arial"/>
          <w:sz w:val="20"/>
          <w:szCs w:val="20"/>
        </w:rPr>
        <w:t>документов свободного формата (в том числе вложенный файл в документ свободного формата);</w:t>
      </w:r>
    </w:p>
    <w:p w14:paraId="3C1B02E5" w14:textId="77777777" w:rsidR="00427BCC" w:rsidRPr="004D149D" w:rsidRDefault="00EF6E3C" w:rsidP="00427BCC">
      <w:pPr>
        <w:numPr>
          <w:ilvl w:val="0"/>
          <w:numId w:val="11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sz w:val="20"/>
          <w:szCs w:val="20"/>
        </w:rPr>
        <w:t xml:space="preserve">приему и выдаче </w:t>
      </w:r>
      <w:r w:rsidR="00CB0FFE" w:rsidRPr="004D149D">
        <w:rPr>
          <w:rFonts w:ascii="Arial" w:hAnsi="Arial" w:cs="Arial"/>
          <w:sz w:val="20"/>
          <w:szCs w:val="20"/>
        </w:rPr>
        <w:t>иных документов.</w:t>
      </w:r>
    </w:p>
    <w:p w14:paraId="27A4AFA2" w14:textId="56B1AE0B" w:rsidR="00427BCC" w:rsidRPr="004D149D" w:rsidRDefault="00427BCC" w:rsidP="00427BCC">
      <w:pPr>
        <w:numPr>
          <w:ilvl w:val="2"/>
          <w:numId w:val="2"/>
        </w:numPr>
        <w:tabs>
          <w:tab w:val="clear" w:pos="1440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sz w:val="20"/>
          <w:szCs w:val="20"/>
        </w:rPr>
        <w:t>Направлять по Системе ДБО уведомление об отказе в выполнении распоряжения Клиента о совершении операции.</w:t>
      </w:r>
    </w:p>
    <w:p w14:paraId="1ADB594B" w14:textId="1B470B4C" w:rsidR="001A713E" w:rsidRPr="004D149D" w:rsidRDefault="001A713E" w:rsidP="007C13C8">
      <w:pPr>
        <w:numPr>
          <w:ilvl w:val="2"/>
          <w:numId w:val="2"/>
        </w:numPr>
        <w:tabs>
          <w:tab w:val="clear" w:pos="1440"/>
          <w:tab w:val="num" w:pos="720"/>
          <w:tab w:val="num" w:pos="288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sz w:val="20"/>
          <w:szCs w:val="20"/>
        </w:rPr>
        <w:t xml:space="preserve">В случае если при поступлении в Банк денежных средств, предназначенных Клиенту, у Банка возникают сомнения в источнике их происхождения и/или правовом основании для их перечисления Клиенту, осуществить зачисление </w:t>
      </w:r>
      <w:r w:rsidR="00336002" w:rsidRPr="004D149D">
        <w:rPr>
          <w:rFonts w:ascii="Arial" w:hAnsi="Arial" w:cs="Arial"/>
          <w:sz w:val="20"/>
          <w:szCs w:val="20"/>
        </w:rPr>
        <w:t>указанных</w:t>
      </w:r>
      <w:r w:rsidRPr="004D149D">
        <w:rPr>
          <w:rFonts w:ascii="Arial" w:hAnsi="Arial" w:cs="Arial"/>
          <w:sz w:val="20"/>
          <w:szCs w:val="20"/>
        </w:rPr>
        <w:t xml:space="preserve"> денежных средств на отдельный счет, открытый для Клиента, на срок</w:t>
      </w:r>
      <w:r w:rsidR="00336002" w:rsidRPr="004D149D">
        <w:rPr>
          <w:rFonts w:ascii="Arial" w:hAnsi="Arial" w:cs="Arial"/>
          <w:sz w:val="20"/>
          <w:szCs w:val="20"/>
        </w:rPr>
        <w:t>,</w:t>
      </w:r>
      <w:r w:rsidRPr="004D149D">
        <w:rPr>
          <w:rFonts w:ascii="Arial" w:hAnsi="Arial" w:cs="Arial"/>
          <w:sz w:val="20"/>
          <w:szCs w:val="20"/>
        </w:rPr>
        <w:t xml:space="preserve"> не превышающий 5 (пяти) рабочих дней. Если в установленный срок Клиент не предоставит в Банк запрошенные сведения и документы или предоставит их в неполном объеме, а также в случае предоставления ненадлежащим образом оформленных документов/сведений, </w:t>
      </w:r>
      <w:r w:rsidRPr="004D149D">
        <w:rPr>
          <w:rFonts w:ascii="Arial" w:hAnsi="Arial" w:cs="Arial"/>
          <w:sz w:val="20"/>
          <w:szCs w:val="20"/>
        </w:rPr>
        <w:lastRenderedPageBreak/>
        <w:t>отказать Клиенту в зачислении на Счет Клиента указанных денежных средств и осуществить их возврат отправителю перевода.</w:t>
      </w:r>
    </w:p>
    <w:p w14:paraId="132B9786" w14:textId="77777777" w:rsidR="004B0C14" w:rsidRPr="004D149D" w:rsidRDefault="004B0C14" w:rsidP="007C13C8">
      <w:pPr>
        <w:numPr>
          <w:ilvl w:val="2"/>
          <w:numId w:val="2"/>
        </w:numPr>
        <w:tabs>
          <w:tab w:val="clear" w:pos="1440"/>
          <w:tab w:val="num" w:pos="720"/>
          <w:tab w:val="num" w:pos="288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sz w:val="20"/>
          <w:szCs w:val="20"/>
        </w:rPr>
        <w:t xml:space="preserve">Списывать комиссию со Счета Клиента за предоставленные услуги в рамках Договора КБО </w:t>
      </w:r>
      <w:r w:rsidR="00A3217C" w:rsidRPr="004D149D">
        <w:rPr>
          <w:rFonts w:ascii="Arial" w:hAnsi="Arial" w:cs="Arial"/>
          <w:sz w:val="20"/>
          <w:szCs w:val="20"/>
        </w:rPr>
        <w:t xml:space="preserve">в соответствии с действующими Тарифами на условиях заранее данного акцепта Клиента, а также с условием частичного исполнения распоряжений </w:t>
      </w:r>
      <w:r w:rsidR="00720264" w:rsidRPr="004D149D">
        <w:rPr>
          <w:rFonts w:ascii="Arial" w:hAnsi="Arial" w:cs="Arial"/>
          <w:sz w:val="20"/>
          <w:szCs w:val="20"/>
        </w:rPr>
        <w:t>Б</w:t>
      </w:r>
      <w:r w:rsidR="00A3217C" w:rsidRPr="004D149D">
        <w:rPr>
          <w:rFonts w:ascii="Arial" w:hAnsi="Arial" w:cs="Arial"/>
          <w:sz w:val="20"/>
          <w:szCs w:val="20"/>
        </w:rPr>
        <w:t>анка в случае недостаточности денежных средств на Счете Клиента</w:t>
      </w:r>
      <w:r w:rsidR="004C2945" w:rsidRPr="004D149D">
        <w:rPr>
          <w:rFonts w:ascii="Arial" w:hAnsi="Arial" w:cs="Arial"/>
          <w:sz w:val="20"/>
          <w:szCs w:val="20"/>
        </w:rPr>
        <w:t>.</w:t>
      </w:r>
      <w:r w:rsidR="006D3C6C" w:rsidRPr="004D149D">
        <w:rPr>
          <w:rFonts w:ascii="Arial" w:hAnsi="Arial" w:cs="Arial"/>
          <w:sz w:val="20"/>
          <w:szCs w:val="20"/>
        </w:rPr>
        <w:t xml:space="preserve"> Настоящее условие является заранее данным акцептом и дополнительным соглашением к Договору банковского счета. Заранее данный акцепт предоставлен без ограничения по сумме.</w:t>
      </w:r>
    </w:p>
    <w:p w14:paraId="0A60BC09" w14:textId="77777777" w:rsidR="008B2C85" w:rsidRPr="004D149D" w:rsidRDefault="00EF6E3C" w:rsidP="007C13C8">
      <w:pPr>
        <w:numPr>
          <w:ilvl w:val="2"/>
          <w:numId w:val="2"/>
        </w:numPr>
        <w:tabs>
          <w:tab w:val="clear" w:pos="1440"/>
          <w:tab w:val="num" w:pos="720"/>
          <w:tab w:val="num" w:pos="1800"/>
          <w:tab w:val="num" w:pos="288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sz w:val="20"/>
          <w:szCs w:val="20"/>
        </w:rPr>
        <w:t>В</w:t>
      </w:r>
      <w:r w:rsidR="0063762F" w:rsidRPr="004D149D">
        <w:rPr>
          <w:rFonts w:ascii="Arial" w:hAnsi="Arial" w:cs="Arial"/>
          <w:sz w:val="20"/>
          <w:szCs w:val="20"/>
        </w:rPr>
        <w:t>носить изменения и</w:t>
      </w:r>
      <w:r w:rsidR="00806BD6" w:rsidRPr="004D149D">
        <w:rPr>
          <w:rFonts w:ascii="Arial" w:hAnsi="Arial" w:cs="Arial"/>
          <w:sz w:val="20"/>
          <w:szCs w:val="20"/>
        </w:rPr>
        <w:t>/или</w:t>
      </w:r>
      <w:r w:rsidR="0063762F" w:rsidRPr="004D149D">
        <w:rPr>
          <w:rFonts w:ascii="Arial" w:hAnsi="Arial" w:cs="Arial"/>
          <w:sz w:val="20"/>
          <w:szCs w:val="20"/>
        </w:rPr>
        <w:t xml:space="preserve"> дополнения в Договор КБО</w:t>
      </w:r>
      <w:r w:rsidRPr="004D149D">
        <w:rPr>
          <w:rFonts w:ascii="Arial" w:hAnsi="Arial" w:cs="Arial"/>
          <w:sz w:val="20"/>
          <w:szCs w:val="20"/>
        </w:rPr>
        <w:t xml:space="preserve"> в порядке, предусмотренном </w:t>
      </w:r>
      <w:r w:rsidR="0067031D" w:rsidRPr="004D149D">
        <w:rPr>
          <w:rFonts w:ascii="Arial" w:hAnsi="Arial" w:cs="Arial"/>
          <w:sz w:val="20"/>
          <w:szCs w:val="20"/>
        </w:rPr>
        <w:t>Правилами</w:t>
      </w:r>
      <w:r w:rsidR="00AD7EE4" w:rsidRPr="004D149D">
        <w:rPr>
          <w:rFonts w:ascii="Arial" w:hAnsi="Arial" w:cs="Arial"/>
          <w:sz w:val="20"/>
          <w:szCs w:val="20"/>
        </w:rPr>
        <w:t>.</w:t>
      </w:r>
    </w:p>
    <w:p w14:paraId="3C1A5C44" w14:textId="77777777" w:rsidR="00045324" w:rsidRPr="004D149D" w:rsidRDefault="00EF6E3C" w:rsidP="007C13C8">
      <w:pPr>
        <w:numPr>
          <w:ilvl w:val="2"/>
          <w:numId w:val="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sz w:val="20"/>
          <w:szCs w:val="20"/>
        </w:rPr>
        <w:t>Р</w:t>
      </w:r>
      <w:r w:rsidR="00AD7EE4" w:rsidRPr="004D149D">
        <w:rPr>
          <w:rFonts w:ascii="Arial" w:hAnsi="Arial" w:cs="Arial"/>
          <w:sz w:val="20"/>
          <w:szCs w:val="20"/>
        </w:rPr>
        <w:t>асторгнуть Договор</w:t>
      </w:r>
      <w:r w:rsidR="00E91973" w:rsidRPr="004D149D">
        <w:rPr>
          <w:rFonts w:ascii="Arial" w:hAnsi="Arial" w:cs="Arial"/>
          <w:sz w:val="20"/>
          <w:szCs w:val="20"/>
        </w:rPr>
        <w:t xml:space="preserve"> КБО</w:t>
      </w:r>
      <w:r w:rsidRPr="004D149D">
        <w:rPr>
          <w:rFonts w:ascii="Arial" w:hAnsi="Arial" w:cs="Arial"/>
          <w:sz w:val="20"/>
          <w:szCs w:val="20"/>
        </w:rPr>
        <w:t xml:space="preserve"> в порядке, предусмотренном </w:t>
      </w:r>
      <w:r w:rsidR="0067031D" w:rsidRPr="004D149D">
        <w:rPr>
          <w:rFonts w:ascii="Arial" w:hAnsi="Arial" w:cs="Arial"/>
          <w:sz w:val="20"/>
          <w:szCs w:val="20"/>
        </w:rPr>
        <w:t>Правилами</w:t>
      </w:r>
      <w:r w:rsidR="00CB40E8" w:rsidRPr="004D149D">
        <w:rPr>
          <w:rFonts w:ascii="Arial" w:hAnsi="Arial" w:cs="Arial"/>
          <w:sz w:val="20"/>
          <w:szCs w:val="20"/>
        </w:rPr>
        <w:t>.</w:t>
      </w:r>
    </w:p>
    <w:p w14:paraId="1608C00D" w14:textId="77777777" w:rsidR="00DD3115" w:rsidRPr="004D149D" w:rsidRDefault="00DD3115" w:rsidP="00DD3115">
      <w:pPr>
        <w:numPr>
          <w:ilvl w:val="1"/>
          <w:numId w:val="2"/>
        </w:numPr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4D149D">
        <w:rPr>
          <w:rFonts w:ascii="Arial" w:hAnsi="Arial" w:cs="Arial"/>
          <w:b/>
          <w:sz w:val="20"/>
          <w:szCs w:val="20"/>
        </w:rPr>
        <w:t>Банк обязан:</w:t>
      </w:r>
    </w:p>
    <w:p w14:paraId="2A77AEB4" w14:textId="4470EE61" w:rsidR="007F6B4B" w:rsidRPr="004D149D" w:rsidRDefault="007F6B4B" w:rsidP="00DD3115">
      <w:pPr>
        <w:numPr>
          <w:ilvl w:val="2"/>
          <w:numId w:val="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b/>
          <w:sz w:val="20"/>
          <w:szCs w:val="20"/>
        </w:rPr>
      </w:pPr>
      <w:r w:rsidRPr="004D149D">
        <w:rPr>
          <w:rFonts w:ascii="Arial" w:hAnsi="Arial" w:cs="Arial"/>
          <w:sz w:val="20"/>
          <w:szCs w:val="20"/>
        </w:rPr>
        <w:t>Обеспечить сохранность тайны об операциях и информации по Счету в объеме и на условиях, установленных требованиями действующего законодательства Российской Федерации.</w:t>
      </w:r>
    </w:p>
    <w:p w14:paraId="4C75E8DC" w14:textId="77777777" w:rsidR="004C4CE6" w:rsidRPr="004D149D" w:rsidRDefault="007F6B4B" w:rsidP="007C13C8">
      <w:pPr>
        <w:numPr>
          <w:ilvl w:val="2"/>
          <w:numId w:val="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sz w:val="20"/>
          <w:szCs w:val="20"/>
        </w:rPr>
        <w:t xml:space="preserve">Осуществлять </w:t>
      </w:r>
      <w:r w:rsidR="00474FF9" w:rsidRPr="004D149D">
        <w:rPr>
          <w:rFonts w:ascii="Arial" w:hAnsi="Arial" w:cs="Arial"/>
          <w:sz w:val="20"/>
          <w:szCs w:val="20"/>
        </w:rPr>
        <w:t xml:space="preserve">банковское </w:t>
      </w:r>
      <w:r w:rsidRPr="004D149D">
        <w:rPr>
          <w:rFonts w:ascii="Arial" w:hAnsi="Arial" w:cs="Arial"/>
          <w:sz w:val="20"/>
          <w:szCs w:val="20"/>
        </w:rPr>
        <w:t xml:space="preserve">обслуживание </w:t>
      </w:r>
      <w:r w:rsidR="00474FF9" w:rsidRPr="004D149D">
        <w:rPr>
          <w:rFonts w:ascii="Arial" w:hAnsi="Arial" w:cs="Arial"/>
          <w:sz w:val="20"/>
          <w:szCs w:val="20"/>
        </w:rPr>
        <w:t>Клиента в соответствии с действующим законодательс</w:t>
      </w:r>
      <w:r w:rsidR="00C225BB" w:rsidRPr="004D149D">
        <w:rPr>
          <w:rFonts w:ascii="Arial" w:hAnsi="Arial" w:cs="Arial"/>
          <w:sz w:val="20"/>
          <w:szCs w:val="20"/>
        </w:rPr>
        <w:t>твом Р</w:t>
      </w:r>
      <w:r w:rsidR="00637DC0" w:rsidRPr="004D149D">
        <w:rPr>
          <w:rFonts w:ascii="Arial" w:hAnsi="Arial" w:cs="Arial"/>
          <w:sz w:val="20"/>
          <w:szCs w:val="20"/>
        </w:rPr>
        <w:t>оссийской Федерации</w:t>
      </w:r>
      <w:r w:rsidR="00C225BB" w:rsidRPr="004D149D">
        <w:rPr>
          <w:rFonts w:ascii="Arial" w:hAnsi="Arial" w:cs="Arial"/>
          <w:sz w:val="20"/>
          <w:szCs w:val="20"/>
        </w:rPr>
        <w:t>, Договор</w:t>
      </w:r>
      <w:r w:rsidR="007E68E2" w:rsidRPr="004D149D">
        <w:rPr>
          <w:rFonts w:ascii="Arial" w:hAnsi="Arial" w:cs="Arial"/>
          <w:sz w:val="20"/>
          <w:szCs w:val="20"/>
        </w:rPr>
        <w:t>ом</w:t>
      </w:r>
      <w:r w:rsidR="00C225BB" w:rsidRPr="004D149D">
        <w:rPr>
          <w:rFonts w:ascii="Arial" w:hAnsi="Arial" w:cs="Arial"/>
          <w:sz w:val="20"/>
          <w:szCs w:val="20"/>
        </w:rPr>
        <w:t xml:space="preserve"> КБО</w:t>
      </w:r>
      <w:r w:rsidR="00CB40E8" w:rsidRPr="004D149D">
        <w:rPr>
          <w:rFonts w:ascii="Arial" w:hAnsi="Arial" w:cs="Arial"/>
          <w:sz w:val="20"/>
          <w:szCs w:val="20"/>
        </w:rPr>
        <w:t>.</w:t>
      </w:r>
    </w:p>
    <w:p w14:paraId="627325F9" w14:textId="77777777" w:rsidR="007E459E" w:rsidRPr="004D149D" w:rsidRDefault="007E459E" w:rsidP="007C13C8">
      <w:pPr>
        <w:numPr>
          <w:ilvl w:val="2"/>
          <w:numId w:val="2"/>
        </w:numPr>
        <w:tabs>
          <w:tab w:val="clear" w:pos="1440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sz w:val="20"/>
          <w:szCs w:val="20"/>
        </w:rPr>
        <w:t>Уведомить Клиента по Системе ДБО в течение 1 (одного) рабочего дня с момента направления распоряжения Клиентом по Системе ДБО об отказе в приеме распоряжения в случае, предусмотренном в п.4.3.5 настоящих Правил.</w:t>
      </w:r>
    </w:p>
    <w:p w14:paraId="7684AA6E" w14:textId="578C1A21" w:rsidR="00253199" w:rsidRPr="004D149D" w:rsidRDefault="004D149D" w:rsidP="004D149D">
      <w:pPr>
        <w:pStyle w:val="a"/>
        <w:ind w:left="1134" w:hanging="425"/>
        <w:jc w:val="both"/>
        <w:rPr>
          <w:rFonts w:cs="Arial"/>
        </w:rPr>
      </w:pPr>
      <w:bookmarkStart w:id="5" w:name="_Ref17098455"/>
      <w:bookmarkStart w:id="6" w:name="_Toc535585246"/>
      <w:r>
        <w:rPr>
          <w:rFonts w:cs="Arial"/>
        </w:rPr>
        <w:tab/>
      </w:r>
      <w:r w:rsidR="00253199" w:rsidRPr="004D149D">
        <w:rPr>
          <w:rFonts w:cs="Arial"/>
        </w:rPr>
        <w:t>ПОРЯДОК ВНЕСЕНИЯ ИЗМЕНЕНИЙ И ДОПОЛНЕНИЙ В ДОГОВОР</w:t>
      </w:r>
      <w:r w:rsidR="00E00F48" w:rsidRPr="004D149D">
        <w:rPr>
          <w:rFonts w:cs="Arial"/>
        </w:rPr>
        <w:t xml:space="preserve"> </w:t>
      </w:r>
      <w:bookmarkEnd w:id="5"/>
      <w:r w:rsidR="00AE4E37" w:rsidRPr="004D149D">
        <w:rPr>
          <w:rFonts w:cs="Arial"/>
        </w:rPr>
        <w:t>КОМПЛЕКСНОГО</w:t>
      </w:r>
      <w:r w:rsidR="00157ADC" w:rsidRPr="004D149D">
        <w:rPr>
          <w:rFonts w:cs="Arial"/>
        </w:rPr>
        <w:t xml:space="preserve"> </w:t>
      </w:r>
      <w:r w:rsidR="00AE4E37" w:rsidRPr="004D149D">
        <w:rPr>
          <w:rFonts w:cs="Arial"/>
        </w:rPr>
        <w:t>БАНКОВСКОГО ОБСЛУЖИВАНИЯ</w:t>
      </w:r>
    </w:p>
    <w:p w14:paraId="5A8B2A28" w14:textId="77777777" w:rsidR="006F3CAD" w:rsidRPr="004D149D" w:rsidRDefault="00AC7F9E" w:rsidP="00AC7F9E">
      <w:pPr>
        <w:pStyle w:val="a0"/>
        <w:numPr>
          <w:ilvl w:val="0"/>
          <w:numId w:val="0"/>
        </w:numPr>
        <w:ind w:left="709" w:hanging="709"/>
        <w:rPr>
          <w:rFonts w:cs="Arial"/>
        </w:rPr>
      </w:pPr>
      <w:r w:rsidRPr="004D149D">
        <w:rPr>
          <w:rFonts w:cs="Arial"/>
          <w:b/>
        </w:rPr>
        <w:t>5.1.</w:t>
      </w:r>
      <w:r w:rsidR="00B4008E" w:rsidRPr="004D149D">
        <w:rPr>
          <w:rFonts w:cs="Arial"/>
        </w:rPr>
        <w:tab/>
      </w:r>
      <w:r w:rsidR="006F3CAD" w:rsidRPr="004D149D">
        <w:rPr>
          <w:rFonts w:cs="Arial"/>
        </w:rPr>
        <w:t xml:space="preserve">При </w:t>
      </w:r>
      <w:r w:rsidR="00EF6E3C" w:rsidRPr="004D149D">
        <w:rPr>
          <w:rFonts w:cs="Arial"/>
        </w:rPr>
        <w:t xml:space="preserve">необходимости </w:t>
      </w:r>
      <w:r w:rsidR="006F3CAD" w:rsidRPr="004D149D">
        <w:rPr>
          <w:rFonts w:cs="Arial"/>
        </w:rPr>
        <w:t>внесени</w:t>
      </w:r>
      <w:r w:rsidR="00EF6E3C" w:rsidRPr="004D149D">
        <w:rPr>
          <w:rFonts w:cs="Arial"/>
        </w:rPr>
        <w:t>я</w:t>
      </w:r>
      <w:r w:rsidR="006F3CAD" w:rsidRPr="004D149D">
        <w:rPr>
          <w:rFonts w:cs="Arial"/>
        </w:rPr>
        <w:t xml:space="preserve"> изменений и/или дополнений в Договор КБО Банк не позднее, чем за 5</w:t>
      </w:r>
      <w:r w:rsidRPr="004D149D">
        <w:rPr>
          <w:rFonts w:cs="Arial"/>
        </w:rPr>
        <w:t xml:space="preserve"> </w:t>
      </w:r>
      <w:r w:rsidR="006F3CAD" w:rsidRPr="004D149D">
        <w:rPr>
          <w:rFonts w:cs="Arial"/>
        </w:rPr>
        <w:t>(пять) рабочих дней до даты вступления изменений в действие уведомляет Клиента путем:</w:t>
      </w:r>
    </w:p>
    <w:p w14:paraId="27DD2576" w14:textId="77777777" w:rsidR="006F3CAD" w:rsidRPr="004D149D" w:rsidRDefault="006F3CAD" w:rsidP="007C13C8">
      <w:pPr>
        <w:numPr>
          <w:ilvl w:val="0"/>
          <w:numId w:val="6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sz w:val="20"/>
          <w:szCs w:val="20"/>
        </w:rPr>
        <w:t>размещения Договора КБО (с указанием даты вступления изменений в действие) в помещениях Банка;</w:t>
      </w:r>
    </w:p>
    <w:p w14:paraId="69F2ED0B" w14:textId="77777777" w:rsidR="006F3CAD" w:rsidRPr="004D149D" w:rsidRDefault="006F3CAD" w:rsidP="007C13C8">
      <w:pPr>
        <w:numPr>
          <w:ilvl w:val="0"/>
          <w:numId w:val="6"/>
        </w:numPr>
        <w:tabs>
          <w:tab w:val="left" w:pos="540"/>
          <w:tab w:val="left" w:pos="1134"/>
        </w:tabs>
        <w:ind w:left="709" w:firstLine="0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sz w:val="20"/>
          <w:szCs w:val="20"/>
        </w:rPr>
        <w:t>размещения Договора КБО в сети Интернет на Официальном сайте Банка</w:t>
      </w:r>
      <w:r w:rsidR="00EF6E3C" w:rsidRPr="004D149D">
        <w:rPr>
          <w:rFonts w:ascii="Arial" w:hAnsi="Arial" w:cs="Arial"/>
          <w:sz w:val="20"/>
          <w:szCs w:val="20"/>
        </w:rPr>
        <w:t>.</w:t>
      </w:r>
    </w:p>
    <w:p w14:paraId="277C9C49" w14:textId="62F2F3AE" w:rsidR="001A6481" w:rsidRPr="004D149D" w:rsidRDefault="00AC7F9E" w:rsidP="00AC7F9E">
      <w:pPr>
        <w:pStyle w:val="a0"/>
        <w:numPr>
          <w:ilvl w:val="0"/>
          <w:numId w:val="0"/>
        </w:numPr>
        <w:ind w:left="709" w:hanging="709"/>
        <w:rPr>
          <w:rFonts w:cs="Arial"/>
        </w:rPr>
      </w:pPr>
      <w:r w:rsidRPr="004D149D">
        <w:rPr>
          <w:rFonts w:cs="Arial"/>
          <w:b/>
        </w:rPr>
        <w:t>5.2.</w:t>
      </w:r>
      <w:r w:rsidR="00B4008E" w:rsidRPr="004D149D">
        <w:rPr>
          <w:rFonts w:cs="Arial"/>
        </w:rPr>
        <w:tab/>
      </w:r>
      <w:r w:rsidR="001A6481" w:rsidRPr="004D149D">
        <w:rPr>
          <w:rFonts w:cs="Arial"/>
        </w:rPr>
        <w:t xml:space="preserve">В случае неполучения Банком возражений Клиента относительно вносимых изменений </w:t>
      </w:r>
      <w:r w:rsidR="006F3CAD" w:rsidRPr="004D149D">
        <w:rPr>
          <w:rFonts w:cs="Arial"/>
        </w:rPr>
        <w:t xml:space="preserve">и/или дополнений </w:t>
      </w:r>
      <w:r w:rsidR="001A6481" w:rsidRPr="004D149D">
        <w:rPr>
          <w:rFonts w:cs="Arial"/>
        </w:rPr>
        <w:t xml:space="preserve">в </w:t>
      </w:r>
      <w:r w:rsidR="000653E5" w:rsidRPr="004D149D">
        <w:rPr>
          <w:rFonts w:cs="Arial"/>
        </w:rPr>
        <w:t>Договор КБО</w:t>
      </w:r>
      <w:r w:rsidR="001A6481" w:rsidRPr="004D149D">
        <w:rPr>
          <w:rFonts w:cs="Arial"/>
        </w:rPr>
        <w:t xml:space="preserve"> в течение 5 (пяти) рабочих дней с даты уведомления Клиента в соответствии с п.5.1</w:t>
      </w:r>
      <w:r w:rsidR="001A713E" w:rsidRPr="004D149D">
        <w:rPr>
          <w:rFonts w:cs="Arial"/>
        </w:rPr>
        <w:t xml:space="preserve"> настоящих Правил</w:t>
      </w:r>
      <w:r w:rsidR="001A6481" w:rsidRPr="004D149D">
        <w:rPr>
          <w:rFonts w:cs="Arial"/>
        </w:rPr>
        <w:t>, согласие Клиента на внесение изменений</w:t>
      </w:r>
      <w:r w:rsidR="00652F17" w:rsidRPr="004D149D">
        <w:rPr>
          <w:rFonts w:cs="Arial"/>
          <w:sz w:val="24"/>
          <w:szCs w:val="24"/>
        </w:rPr>
        <w:t xml:space="preserve"> </w:t>
      </w:r>
      <w:r w:rsidR="006F3CAD" w:rsidRPr="004D149D">
        <w:rPr>
          <w:rFonts w:cs="Arial"/>
        </w:rPr>
        <w:t>и/или дополнений</w:t>
      </w:r>
      <w:r w:rsidR="001A6481" w:rsidRPr="004D149D">
        <w:rPr>
          <w:rFonts w:cs="Arial"/>
        </w:rPr>
        <w:t xml:space="preserve"> считается полученным, а изменения</w:t>
      </w:r>
      <w:r w:rsidR="00652F17" w:rsidRPr="004D149D">
        <w:rPr>
          <w:rFonts w:cs="Arial"/>
          <w:sz w:val="24"/>
          <w:szCs w:val="24"/>
        </w:rPr>
        <w:t xml:space="preserve"> </w:t>
      </w:r>
      <w:r w:rsidR="006F3CAD" w:rsidRPr="004D149D">
        <w:rPr>
          <w:rFonts w:cs="Arial"/>
        </w:rPr>
        <w:t>и/или дополнени</w:t>
      </w:r>
      <w:r w:rsidR="00652F17" w:rsidRPr="004D149D">
        <w:rPr>
          <w:rFonts w:cs="Arial"/>
        </w:rPr>
        <w:t>я</w:t>
      </w:r>
      <w:r w:rsidR="001A6481" w:rsidRPr="004D149D">
        <w:rPr>
          <w:rFonts w:cs="Arial"/>
        </w:rPr>
        <w:t xml:space="preserve"> безоговорочно принятыми и обязательными для исполнения.</w:t>
      </w:r>
    </w:p>
    <w:p w14:paraId="72845576" w14:textId="77777777" w:rsidR="00253199" w:rsidRPr="004D149D" w:rsidRDefault="00AC7F9E" w:rsidP="00AC7F9E">
      <w:pPr>
        <w:pStyle w:val="a0"/>
        <w:numPr>
          <w:ilvl w:val="0"/>
          <w:numId w:val="0"/>
        </w:numPr>
        <w:ind w:left="709" w:hanging="709"/>
        <w:rPr>
          <w:rFonts w:cs="Arial"/>
        </w:rPr>
      </w:pPr>
      <w:r w:rsidRPr="004D149D">
        <w:rPr>
          <w:rFonts w:cs="Arial"/>
          <w:b/>
        </w:rPr>
        <w:t>5.3.</w:t>
      </w:r>
      <w:r w:rsidR="00B4008E" w:rsidRPr="004D149D">
        <w:rPr>
          <w:rFonts w:cs="Arial"/>
        </w:rPr>
        <w:tab/>
      </w:r>
      <w:r w:rsidR="001A6481" w:rsidRPr="004D149D">
        <w:rPr>
          <w:rFonts w:cs="Arial"/>
        </w:rPr>
        <w:t xml:space="preserve">В случае несогласия с </w:t>
      </w:r>
      <w:r w:rsidR="00652F17" w:rsidRPr="004D149D">
        <w:rPr>
          <w:rFonts w:cs="Arial"/>
        </w:rPr>
        <w:t xml:space="preserve">внесенными </w:t>
      </w:r>
      <w:r w:rsidR="001A6481" w:rsidRPr="004D149D">
        <w:rPr>
          <w:rFonts w:cs="Arial"/>
        </w:rPr>
        <w:t>изменениями</w:t>
      </w:r>
      <w:r w:rsidR="00652F17" w:rsidRPr="004D149D">
        <w:rPr>
          <w:rFonts w:cs="Arial"/>
          <w:sz w:val="24"/>
          <w:szCs w:val="24"/>
        </w:rPr>
        <w:t xml:space="preserve"> </w:t>
      </w:r>
      <w:r w:rsidR="00652F17" w:rsidRPr="004D149D">
        <w:rPr>
          <w:rFonts w:cs="Arial"/>
        </w:rPr>
        <w:t>и/или дополнениями</w:t>
      </w:r>
      <w:r w:rsidR="001A6481" w:rsidRPr="004D149D">
        <w:rPr>
          <w:rFonts w:cs="Arial"/>
        </w:rPr>
        <w:t xml:space="preserve"> Клиент представ</w:t>
      </w:r>
      <w:r w:rsidR="00652F17" w:rsidRPr="004D149D">
        <w:rPr>
          <w:rFonts w:cs="Arial"/>
        </w:rPr>
        <w:t>ляет</w:t>
      </w:r>
      <w:r w:rsidR="001A6481" w:rsidRPr="004D149D">
        <w:rPr>
          <w:rFonts w:cs="Arial"/>
        </w:rPr>
        <w:t xml:space="preserve"> свои мотивированные возражения в письменной форме в срок, указанный в п.</w:t>
      </w:r>
      <w:r w:rsidR="00E234DE" w:rsidRPr="004D149D">
        <w:rPr>
          <w:rFonts w:cs="Arial"/>
        </w:rPr>
        <w:t>5</w:t>
      </w:r>
      <w:r w:rsidR="001A6481" w:rsidRPr="004D149D">
        <w:rPr>
          <w:rFonts w:cs="Arial"/>
        </w:rPr>
        <w:t>.</w:t>
      </w:r>
      <w:r w:rsidR="00A62BD4" w:rsidRPr="004D149D">
        <w:rPr>
          <w:rFonts w:cs="Arial"/>
        </w:rPr>
        <w:t xml:space="preserve">2 </w:t>
      </w:r>
      <w:r w:rsidR="000653E5" w:rsidRPr="004D149D">
        <w:rPr>
          <w:rFonts w:cs="Arial"/>
        </w:rPr>
        <w:t>настоящ</w:t>
      </w:r>
      <w:r w:rsidR="00633E46" w:rsidRPr="004D149D">
        <w:rPr>
          <w:rFonts w:cs="Arial"/>
        </w:rPr>
        <w:t>их Правил</w:t>
      </w:r>
      <w:r w:rsidR="001A6481" w:rsidRPr="004D149D">
        <w:rPr>
          <w:rFonts w:cs="Arial"/>
        </w:rPr>
        <w:t>. В случае отклонения Банком возражений</w:t>
      </w:r>
      <w:r w:rsidR="00652F17" w:rsidRPr="004D149D">
        <w:rPr>
          <w:rFonts w:cs="Arial"/>
        </w:rPr>
        <w:t xml:space="preserve"> Клиента,</w:t>
      </w:r>
      <w:r w:rsidR="001A6481" w:rsidRPr="004D149D">
        <w:rPr>
          <w:rFonts w:cs="Arial"/>
        </w:rPr>
        <w:t xml:space="preserve"> </w:t>
      </w:r>
      <w:r w:rsidR="00652F17" w:rsidRPr="004D149D">
        <w:rPr>
          <w:rFonts w:cs="Arial"/>
        </w:rPr>
        <w:t>последний</w:t>
      </w:r>
      <w:r w:rsidR="001A6481" w:rsidRPr="004D149D">
        <w:rPr>
          <w:rFonts w:cs="Arial"/>
        </w:rPr>
        <w:t xml:space="preserve"> имеет право расторгнуть Договор </w:t>
      </w:r>
      <w:r w:rsidR="00B76DF1" w:rsidRPr="004D149D">
        <w:rPr>
          <w:rFonts w:cs="Arial"/>
        </w:rPr>
        <w:t>КБО</w:t>
      </w:r>
      <w:r w:rsidR="001A6481" w:rsidRPr="004D149D">
        <w:rPr>
          <w:rFonts w:cs="Arial"/>
        </w:rPr>
        <w:t>.</w:t>
      </w:r>
    </w:p>
    <w:p w14:paraId="59CF91DE" w14:textId="3AEAC5D2" w:rsidR="007D555C" w:rsidRPr="004D149D" w:rsidRDefault="00AB7EE0" w:rsidP="004D149D">
      <w:pPr>
        <w:pStyle w:val="a"/>
        <w:ind w:left="709" w:firstLine="0"/>
        <w:rPr>
          <w:rFonts w:cs="Arial"/>
        </w:rPr>
      </w:pPr>
      <w:bookmarkStart w:id="7" w:name="_Ref17098330"/>
      <w:r w:rsidRPr="004D149D">
        <w:rPr>
          <w:rFonts w:cs="Arial"/>
        </w:rPr>
        <w:t>ОБЯЗАННОСТИ КЛИЕНТА</w:t>
      </w:r>
      <w:r w:rsidR="00FC0091" w:rsidRPr="004D149D">
        <w:rPr>
          <w:rFonts w:cs="Arial"/>
        </w:rPr>
        <w:t xml:space="preserve"> – ИНОСТРАННОГО НАЛОГОПЛАТЕЛЬЩИКА</w:t>
      </w:r>
      <w:bookmarkEnd w:id="6"/>
      <w:bookmarkEnd w:id="7"/>
    </w:p>
    <w:p w14:paraId="0B1BD130" w14:textId="4CFCE62D" w:rsidR="00D57AFF" w:rsidRPr="004D149D" w:rsidRDefault="00B36C3F" w:rsidP="001A713E">
      <w:pPr>
        <w:pStyle w:val="a0"/>
        <w:rPr>
          <w:rFonts w:cs="Arial"/>
        </w:rPr>
      </w:pPr>
      <w:r w:rsidRPr="004D149D">
        <w:rPr>
          <w:rFonts w:cs="Arial"/>
        </w:rPr>
        <w:t xml:space="preserve">Клиент обязуется своевременно предоставлять Банку по его письменному запросу все необходимые документы и информацию, относящиеся к операциям и платежам, подпадающим под сферу действия </w:t>
      </w:r>
      <w:r w:rsidRPr="004D149D">
        <w:rPr>
          <w:rFonts w:cs="Arial"/>
          <w:lang w:val="en-US"/>
        </w:rPr>
        <w:t>FATCA</w:t>
      </w:r>
      <w:r w:rsidR="000966CE" w:rsidRPr="004D149D">
        <w:rPr>
          <w:rFonts w:cs="Arial"/>
        </w:rPr>
        <w:t>/</w:t>
      </w:r>
      <w:r w:rsidR="000966CE" w:rsidRPr="004D149D">
        <w:rPr>
          <w:rFonts w:cs="Arial"/>
          <w:lang w:val="en-US"/>
        </w:rPr>
        <w:t>CRS</w:t>
      </w:r>
      <w:r w:rsidRPr="004D149D">
        <w:rPr>
          <w:rFonts w:cs="Arial"/>
        </w:rPr>
        <w:t>, для целей последующей передачи Банком указанных документов и информации Уполномоченным налоговым органам и агентам.</w:t>
      </w:r>
    </w:p>
    <w:p w14:paraId="4534C241" w14:textId="4B4C7B46" w:rsidR="00D57AFF" w:rsidRPr="004D149D" w:rsidRDefault="00D57AFF" w:rsidP="001A713E">
      <w:pPr>
        <w:pStyle w:val="a0"/>
        <w:rPr>
          <w:rFonts w:cs="Arial"/>
        </w:rPr>
      </w:pPr>
      <w:r w:rsidRPr="004D149D">
        <w:rPr>
          <w:rFonts w:cs="Arial"/>
        </w:rPr>
        <w:t>Настоящим Клиент выражает свое согласие на:</w:t>
      </w:r>
    </w:p>
    <w:p w14:paraId="140D0AB6" w14:textId="77777777" w:rsidR="00D57AFF" w:rsidRPr="004D149D" w:rsidRDefault="00D57AFF" w:rsidP="007C13C8">
      <w:pPr>
        <w:numPr>
          <w:ilvl w:val="0"/>
          <w:numId w:val="8"/>
        </w:numPr>
        <w:tabs>
          <w:tab w:val="left" w:pos="0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sz w:val="20"/>
          <w:szCs w:val="20"/>
        </w:rPr>
        <w:t>предоставление Банком Уполномоченным налоговым органам и агентам сведений, составляющих банковскую тайну;</w:t>
      </w:r>
    </w:p>
    <w:p w14:paraId="5360AC73" w14:textId="77777777" w:rsidR="00D57AFF" w:rsidRPr="004D149D" w:rsidRDefault="00D57AFF" w:rsidP="007C13C8">
      <w:pPr>
        <w:numPr>
          <w:ilvl w:val="0"/>
          <w:numId w:val="8"/>
        </w:numPr>
        <w:tabs>
          <w:tab w:val="left" w:pos="0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sz w:val="20"/>
          <w:szCs w:val="20"/>
        </w:rPr>
        <w:t>удержание Банком до 30% (тридцати процентов) от суммы поступивших на счет платежей в пользу Клиента (корреспондента или его клиентов) в случаях, когда положения FATCA обязывают Банк осуществить подобное удержание в целях исполнения Соглашения.</w:t>
      </w:r>
    </w:p>
    <w:p w14:paraId="3EC4AACB" w14:textId="2B777821" w:rsidR="00D57AFF" w:rsidRPr="004D149D" w:rsidRDefault="00D57AFF" w:rsidP="001A713E">
      <w:pPr>
        <w:pStyle w:val="a0"/>
        <w:rPr>
          <w:rFonts w:cs="Arial"/>
        </w:rPr>
      </w:pPr>
      <w:r w:rsidRPr="004D149D">
        <w:rPr>
          <w:rFonts w:cs="Arial"/>
        </w:rPr>
        <w:t xml:space="preserve">Клиент проинформирован, что в соответствии с п.6 ст.2 Федерального закона от 28.06.2014 </w:t>
      </w:r>
      <w:r w:rsidR="00D46E33" w:rsidRPr="004D149D">
        <w:rPr>
          <w:rFonts w:cs="Arial"/>
        </w:rPr>
        <w:t xml:space="preserve">№173-ФЗ </w:t>
      </w:r>
      <w:r w:rsidRPr="004D149D">
        <w:rPr>
          <w:rFonts w:cs="Arial"/>
        </w:rPr>
        <w:t xml:space="preserve">«Об особенностях осуществления финансовых операций с иностранными гражданами и юридическими лицами, о внесении изменений в </w:t>
      </w:r>
      <w:r w:rsidR="00A55992" w:rsidRPr="004D149D">
        <w:rPr>
          <w:rFonts w:cs="Arial"/>
        </w:rPr>
        <w:t>К</w:t>
      </w:r>
      <w:r w:rsidRPr="004D149D">
        <w:rPr>
          <w:rFonts w:cs="Arial"/>
        </w:rPr>
        <w:t>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 согласие Клиента на передачу указанной в п.5.</w:t>
      </w:r>
      <w:r w:rsidR="00C81371" w:rsidRPr="004D149D">
        <w:rPr>
          <w:rFonts w:cs="Arial"/>
        </w:rPr>
        <w:t>2</w:t>
      </w:r>
      <w:r w:rsidRPr="004D149D">
        <w:rPr>
          <w:rFonts w:cs="Arial"/>
        </w:rPr>
        <w:t xml:space="preserve"> Договора КБО информации Уполномоченным налоговым органам и агентам является также согласием на передачу такой информации в Центральный банк Российской Федерации, федеральный орган исполнительной власти, уполномоченный на осуществление функций по противодействию легализации (отмыванию) доходов, полученных преступным путем, </w:t>
      </w:r>
      <w:r w:rsidR="00647FB1" w:rsidRPr="004D149D">
        <w:rPr>
          <w:rFonts w:cs="Arial"/>
        </w:rPr>
        <w:t>финансированию терроризма и финансированию распространения оружия массового уничтожения</w:t>
      </w:r>
      <w:r w:rsidRPr="004D149D">
        <w:rPr>
          <w:rFonts w:cs="Arial"/>
        </w:rPr>
        <w:t>, и федеральный орган, уполномоченный по контролю и надзору в области налогов и сборов.</w:t>
      </w:r>
    </w:p>
    <w:p w14:paraId="19D9009F" w14:textId="77777777" w:rsidR="00D57AFF" w:rsidRPr="004D149D" w:rsidRDefault="00D57AFF" w:rsidP="00D57AFF">
      <w:pPr>
        <w:tabs>
          <w:tab w:val="left" w:pos="709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sz w:val="20"/>
          <w:szCs w:val="20"/>
        </w:rPr>
        <w:t>В случае отказа Клиента предоставить запрашиваемую Банком информацию, необходимую для его идентификации в качестве налогоплательщика США, а также в случае непредоставления (отказа от предоставления) Клиентом согласия на передачу информации Уполномоченным налоговым органам и агентам в течение 15 (пятнадцати) рабочих дней со дня направления Банком запроса, Банк вправе принять решение об отказе от совершения операций, осуществляемых в пользу или по поручению Клиента по Договору банковского счета.</w:t>
      </w:r>
    </w:p>
    <w:p w14:paraId="34F98331" w14:textId="77777777" w:rsidR="00D57AFF" w:rsidRPr="004D149D" w:rsidRDefault="00D57AFF" w:rsidP="00C9001B">
      <w:pPr>
        <w:tabs>
          <w:tab w:val="left" w:pos="709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sz w:val="20"/>
          <w:szCs w:val="20"/>
        </w:rPr>
        <w:lastRenderedPageBreak/>
        <w:t>В случае непредоставления запрашиваемой информации в течение 15 (пятнадцати) рабочих дней после дня принятия решения об отказе от совершения операций Банк вправе расторгнуть в одностороннем порядке Договор банковского счета, уведомив Клиента не ранее чем за 30 (тридцать) рабочих дней до дня расторжения Договора банковского счета.</w:t>
      </w:r>
    </w:p>
    <w:p w14:paraId="632AC7D0" w14:textId="17ACF074" w:rsidR="00154E68" w:rsidRPr="004D149D" w:rsidRDefault="00154E68" w:rsidP="001A713E">
      <w:pPr>
        <w:pStyle w:val="a0"/>
        <w:rPr>
          <w:rFonts w:cs="Arial"/>
        </w:rPr>
      </w:pPr>
      <w:r w:rsidRPr="004D149D">
        <w:rPr>
          <w:rFonts w:cs="Arial"/>
        </w:rPr>
        <w:t>Клиент</w:t>
      </w:r>
      <w:r w:rsidRPr="004D149D">
        <w:rPr>
          <w:rFonts w:cs="Arial"/>
          <w:b/>
        </w:rPr>
        <w:t xml:space="preserve"> </w:t>
      </w:r>
      <w:r w:rsidRPr="004D149D">
        <w:rPr>
          <w:rFonts w:cs="Arial"/>
        </w:rPr>
        <w:t>в соответствии с п.2 ст.142.</w:t>
      </w:r>
      <w:r w:rsidR="000966CE" w:rsidRPr="004D149D">
        <w:rPr>
          <w:rFonts w:cs="Arial"/>
        </w:rPr>
        <w:t xml:space="preserve">4 </w:t>
      </w:r>
      <w:r w:rsidRPr="004D149D">
        <w:rPr>
          <w:rFonts w:cs="Arial"/>
        </w:rPr>
        <w:t xml:space="preserve">Налогового кодекса </w:t>
      </w:r>
      <w:r w:rsidR="00B57D59" w:rsidRPr="004D149D">
        <w:rPr>
          <w:rFonts w:cs="Arial"/>
        </w:rPr>
        <w:t xml:space="preserve">Российской Федерации </w:t>
      </w:r>
      <w:r w:rsidRPr="004D149D">
        <w:rPr>
          <w:rFonts w:cs="Arial"/>
        </w:rPr>
        <w:t>обязан предоставлять в Банк информацию в отношении самого себя, выгодоприобретателей и (или) иных лицах, прямо или косвенно их контролирующих, запрашиваемую Банком для целей выявления иностранного налогового резидента.</w:t>
      </w:r>
    </w:p>
    <w:p w14:paraId="7B406EAB" w14:textId="1723076A" w:rsidR="00FB165E" w:rsidRPr="004D149D" w:rsidRDefault="00FB165E" w:rsidP="001A713E">
      <w:pPr>
        <w:pStyle w:val="a0"/>
        <w:rPr>
          <w:rFonts w:cs="Arial"/>
        </w:rPr>
      </w:pPr>
      <w:r w:rsidRPr="004D149D">
        <w:rPr>
          <w:rFonts w:cs="Arial"/>
        </w:rPr>
        <w:t>Клиент проинформирован, что предоставление информации, предусмотренной ст.142.2 Налогового кодекса Российской Федерации</w:t>
      </w:r>
      <w:r w:rsidR="00FC43F3" w:rsidRPr="004D149D">
        <w:rPr>
          <w:rFonts w:cs="Arial"/>
        </w:rPr>
        <w:t>,</w:t>
      </w:r>
      <w:r w:rsidRPr="004D149D">
        <w:rPr>
          <w:rFonts w:cs="Arial"/>
        </w:rPr>
        <w:t xml:space="preserve"> не является нарушением банковской тайны и не требует получения согласия Клиента, выгодоприобретателей и лиц, прямо или косвенно их контролирующих.</w:t>
      </w:r>
    </w:p>
    <w:p w14:paraId="71E29CD7" w14:textId="4F6EAB93" w:rsidR="00CD0782" w:rsidRPr="004D149D" w:rsidRDefault="00CD0782" w:rsidP="001A713E">
      <w:pPr>
        <w:pStyle w:val="a0"/>
        <w:rPr>
          <w:rFonts w:cs="Arial"/>
        </w:rPr>
      </w:pPr>
      <w:r w:rsidRPr="004D149D">
        <w:rPr>
          <w:rFonts w:cs="Arial"/>
        </w:rPr>
        <w:t>В случае непредоставления Клиентом запрашиваемой информации либо предоставление Клиентом недостоверной/неполной информации Банк вправе согласно ст.142.</w:t>
      </w:r>
      <w:r w:rsidR="00064193" w:rsidRPr="004D149D">
        <w:rPr>
          <w:rFonts w:cs="Arial"/>
        </w:rPr>
        <w:t xml:space="preserve">4 </w:t>
      </w:r>
      <w:r w:rsidRPr="004D149D">
        <w:rPr>
          <w:rFonts w:cs="Arial"/>
        </w:rPr>
        <w:t>Налогового кодекса Российской Федерации:</w:t>
      </w:r>
    </w:p>
    <w:p w14:paraId="1DA7D4BA" w14:textId="77777777" w:rsidR="00CD0782" w:rsidRPr="004D149D" w:rsidRDefault="00CD0782" w:rsidP="007C13C8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4D149D">
        <w:rPr>
          <w:rFonts w:ascii="Arial" w:hAnsi="Arial" w:cs="Arial"/>
          <w:color w:val="000000"/>
          <w:sz w:val="20"/>
          <w:szCs w:val="20"/>
        </w:rPr>
        <w:t>отказать в заключении Договора КБО;</w:t>
      </w:r>
    </w:p>
    <w:p w14:paraId="4A989758" w14:textId="77777777" w:rsidR="00CD0782" w:rsidRPr="004D149D" w:rsidRDefault="00CD0782" w:rsidP="007C13C8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4D149D">
        <w:rPr>
          <w:rFonts w:ascii="Arial" w:hAnsi="Arial" w:cs="Arial"/>
          <w:color w:val="000000"/>
          <w:sz w:val="20"/>
          <w:szCs w:val="20"/>
        </w:rPr>
        <w:t>отказать Клиенту в совершении операций по Счету;</w:t>
      </w:r>
    </w:p>
    <w:p w14:paraId="5AF2F883" w14:textId="77777777" w:rsidR="00CD0782" w:rsidRPr="004D149D" w:rsidRDefault="00CD0782" w:rsidP="007C13C8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4D149D">
        <w:rPr>
          <w:rFonts w:ascii="Arial" w:hAnsi="Arial" w:cs="Arial"/>
          <w:color w:val="000000"/>
          <w:sz w:val="20"/>
          <w:szCs w:val="20"/>
        </w:rPr>
        <w:t xml:space="preserve">расторгнуть Договор КБО в одностороннем порядке, уведомив об этом </w:t>
      </w:r>
      <w:r w:rsidR="000A2189" w:rsidRPr="004D149D">
        <w:rPr>
          <w:rFonts w:ascii="Arial" w:hAnsi="Arial" w:cs="Arial"/>
          <w:color w:val="000000"/>
          <w:sz w:val="20"/>
          <w:szCs w:val="20"/>
        </w:rPr>
        <w:t>К</w:t>
      </w:r>
      <w:r w:rsidRPr="004D149D">
        <w:rPr>
          <w:rFonts w:ascii="Arial" w:hAnsi="Arial" w:cs="Arial"/>
          <w:color w:val="000000"/>
          <w:sz w:val="20"/>
          <w:szCs w:val="20"/>
        </w:rPr>
        <w:t>лиента не позднее одного рабочего дня, следующего за днем принятия решения.</w:t>
      </w:r>
      <w:r w:rsidR="00064193" w:rsidRPr="004D149D">
        <w:rPr>
          <w:rFonts w:ascii="Arial" w:hAnsi="Arial" w:cs="Arial"/>
          <w:color w:val="000000"/>
          <w:sz w:val="20"/>
          <w:szCs w:val="20"/>
        </w:rPr>
        <w:t xml:space="preserve"> Договор КБО считается расторгнутым по истечении одного месяца со дня направления Клиенту данного уведомления.</w:t>
      </w:r>
    </w:p>
    <w:p w14:paraId="3634A8DC" w14:textId="45AF89D8" w:rsidR="00F566FD" w:rsidRPr="004D149D" w:rsidRDefault="00F53A3A" w:rsidP="007C13C8">
      <w:pPr>
        <w:pStyle w:val="a"/>
        <w:numPr>
          <w:ilvl w:val="0"/>
          <w:numId w:val="13"/>
        </w:numPr>
        <w:tabs>
          <w:tab w:val="left" w:pos="993"/>
        </w:tabs>
        <w:ind w:hanging="697"/>
        <w:rPr>
          <w:rFonts w:cs="Arial"/>
        </w:rPr>
      </w:pPr>
      <w:bookmarkStart w:id="8" w:name="_Toc447214939"/>
      <w:r>
        <w:rPr>
          <w:rFonts w:cs="Arial"/>
        </w:rPr>
        <w:tab/>
      </w:r>
      <w:r w:rsidR="00F566FD" w:rsidRPr="004D149D">
        <w:rPr>
          <w:rFonts w:cs="Arial"/>
        </w:rPr>
        <w:t>СТОИМОСТЬ И ОПЛАТА УСЛУГ БАНКА</w:t>
      </w:r>
      <w:bookmarkEnd w:id="8"/>
    </w:p>
    <w:p w14:paraId="1D3ECFA6" w14:textId="77777777" w:rsidR="00F566FD" w:rsidRPr="004D149D" w:rsidRDefault="00B4008E" w:rsidP="00FE08A7">
      <w:pPr>
        <w:pStyle w:val="a0"/>
        <w:ind w:left="709" w:hanging="709"/>
        <w:rPr>
          <w:rFonts w:cs="Arial"/>
        </w:rPr>
      </w:pPr>
      <w:r w:rsidRPr="004D149D">
        <w:rPr>
          <w:rFonts w:cs="Arial"/>
        </w:rPr>
        <w:tab/>
      </w:r>
      <w:r w:rsidR="00F566FD" w:rsidRPr="004D149D">
        <w:rPr>
          <w:rFonts w:cs="Arial"/>
        </w:rPr>
        <w:t>Стоимость</w:t>
      </w:r>
      <w:r w:rsidR="00147319" w:rsidRPr="004D149D">
        <w:rPr>
          <w:rFonts w:cs="Arial"/>
        </w:rPr>
        <w:t xml:space="preserve"> услуг,</w:t>
      </w:r>
      <w:r w:rsidR="00F566FD" w:rsidRPr="004D149D">
        <w:rPr>
          <w:rFonts w:cs="Arial"/>
        </w:rPr>
        <w:t xml:space="preserve"> предоставляемых в соответствии с </w:t>
      </w:r>
      <w:r w:rsidR="00EF022C" w:rsidRPr="004D149D">
        <w:rPr>
          <w:rFonts w:cs="Arial"/>
        </w:rPr>
        <w:t xml:space="preserve">настоящими </w:t>
      </w:r>
      <w:r w:rsidR="00F566FD" w:rsidRPr="004D149D">
        <w:rPr>
          <w:rFonts w:cs="Arial"/>
        </w:rPr>
        <w:t>Правилами</w:t>
      </w:r>
      <w:r w:rsidR="00172533" w:rsidRPr="004D149D">
        <w:rPr>
          <w:rFonts w:cs="Arial"/>
        </w:rPr>
        <w:t>,</w:t>
      </w:r>
      <w:r w:rsidR="00F566FD" w:rsidRPr="004D149D">
        <w:rPr>
          <w:rFonts w:cs="Arial"/>
        </w:rPr>
        <w:t xml:space="preserve"> </w:t>
      </w:r>
      <w:r w:rsidR="00147319" w:rsidRPr="004D149D">
        <w:rPr>
          <w:rFonts w:cs="Arial"/>
        </w:rPr>
        <w:t xml:space="preserve">Договорами о предоставлении Банковского продукта, </w:t>
      </w:r>
      <w:r w:rsidR="00F566FD" w:rsidRPr="004D149D">
        <w:rPr>
          <w:rFonts w:cs="Arial"/>
        </w:rPr>
        <w:t>определяется Тарифами Банка или индивидуально в отношении Клиента (далее – Индивидуальные тарифы).</w:t>
      </w:r>
    </w:p>
    <w:p w14:paraId="0DB0D0F9" w14:textId="77777777" w:rsidR="00F566FD" w:rsidRPr="004D149D" w:rsidRDefault="00B4008E" w:rsidP="00FE08A7">
      <w:pPr>
        <w:pStyle w:val="a0"/>
        <w:ind w:left="709" w:hanging="709"/>
        <w:rPr>
          <w:rFonts w:cs="Arial"/>
        </w:rPr>
      </w:pPr>
      <w:r w:rsidRPr="004D149D">
        <w:rPr>
          <w:rFonts w:cs="Arial"/>
        </w:rPr>
        <w:tab/>
      </w:r>
      <w:r w:rsidR="00F566FD" w:rsidRPr="004D149D">
        <w:rPr>
          <w:rFonts w:cs="Arial"/>
        </w:rPr>
        <w:t>Порядок и сроки уплаты вознаграждения Банку определяется Тарифами Банка</w:t>
      </w:r>
      <w:r w:rsidR="00147319" w:rsidRPr="004D149D">
        <w:rPr>
          <w:rFonts w:cs="Arial"/>
        </w:rPr>
        <w:t>.</w:t>
      </w:r>
      <w:r w:rsidR="00F566FD" w:rsidRPr="004D149D">
        <w:rPr>
          <w:rFonts w:cs="Arial"/>
        </w:rPr>
        <w:t xml:space="preserve"> В случае установления Клиенту Индивидуальных тарифов они имеют преимущественную силу по отношению к Тарифам Банка.</w:t>
      </w:r>
    </w:p>
    <w:p w14:paraId="534DA6BD" w14:textId="77777777" w:rsidR="00F566FD" w:rsidRPr="004D149D" w:rsidRDefault="00B4008E" w:rsidP="00FE08A7">
      <w:pPr>
        <w:pStyle w:val="a0"/>
        <w:ind w:left="709" w:hanging="709"/>
        <w:rPr>
          <w:rFonts w:cs="Arial"/>
        </w:rPr>
      </w:pPr>
      <w:r w:rsidRPr="004D149D">
        <w:rPr>
          <w:rFonts w:cs="Arial"/>
        </w:rPr>
        <w:tab/>
      </w:r>
      <w:r w:rsidR="00F566FD" w:rsidRPr="004D149D">
        <w:rPr>
          <w:rFonts w:cs="Arial"/>
        </w:rPr>
        <w:t xml:space="preserve">Об установлении Клиенту Индивидуальных тарифов и </w:t>
      </w:r>
      <w:r w:rsidR="00FC43F3" w:rsidRPr="004D149D">
        <w:rPr>
          <w:rFonts w:cs="Arial"/>
        </w:rPr>
        <w:t xml:space="preserve">о </w:t>
      </w:r>
      <w:r w:rsidR="00F566FD" w:rsidRPr="004D149D">
        <w:rPr>
          <w:rFonts w:cs="Arial"/>
        </w:rPr>
        <w:t xml:space="preserve">дате вступления их в силу, а также сроке действия Индивидуальных тарифов Банк уведомляет Клиента путем вручения уведомления Клиенту любым возможным способом либо </w:t>
      </w:r>
      <w:r w:rsidR="00FC43F3" w:rsidRPr="004D149D">
        <w:rPr>
          <w:rFonts w:cs="Arial"/>
        </w:rPr>
        <w:t xml:space="preserve">путем </w:t>
      </w:r>
      <w:r w:rsidR="00F566FD" w:rsidRPr="004D149D">
        <w:rPr>
          <w:rFonts w:cs="Arial"/>
        </w:rPr>
        <w:t>направления уведомления по почте или по факсу (при наличии технической возможности) по имеющемуся в Банке телефону, с дальнейшим вручением Клиенту оригинала уведомления (при направлении уведомления по факсу) либо по Системе ДБО.</w:t>
      </w:r>
    </w:p>
    <w:p w14:paraId="65028909" w14:textId="77777777" w:rsidR="00F566FD" w:rsidRPr="004D149D" w:rsidRDefault="00B4008E" w:rsidP="00AC7F9E">
      <w:pPr>
        <w:pStyle w:val="a0"/>
        <w:ind w:left="709" w:hanging="709"/>
        <w:rPr>
          <w:rFonts w:cs="Arial"/>
        </w:rPr>
      </w:pPr>
      <w:r w:rsidRPr="004D149D">
        <w:rPr>
          <w:rFonts w:cs="Arial"/>
        </w:rPr>
        <w:tab/>
      </w:r>
      <w:r w:rsidR="00F566FD" w:rsidRPr="004D149D">
        <w:rPr>
          <w:rFonts w:cs="Arial"/>
        </w:rPr>
        <w:t xml:space="preserve">С даты вступления в силу Индивидуальных тарифов в отношении Клиента вознаграждение взимается в соответствии с установленными Индивидуальными тарифами. По истечении срока действия Индивидуальных тарифов в отношении Клиента применяются Тарифы Банка. </w:t>
      </w:r>
    </w:p>
    <w:p w14:paraId="2D4FF916" w14:textId="77777777" w:rsidR="00F566FD" w:rsidRPr="004D149D" w:rsidRDefault="00B4008E" w:rsidP="00AC7F9E">
      <w:pPr>
        <w:pStyle w:val="a0"/>
        <w:ind w:left="709" w:hanging="709"/>
        <w:rPr>
          <w:rFonts w:cs="Arial"/>
        </w:rPr>
      </w:pPr>
      <w:r w:rsidRPr="004D149D">
        <w:rPr>
          <w:rFonts w:cs="Arial"/>
        </w:rPr>
        <w:tab/>
      </w:r>
      <w:r w:rsidR="00F566FD" w:rsidRPr="004D149D">
        <w:rPr>
          <w:rFonts w:cs="Arial"/>
        </w:rPr>
        <w:t xml:space="preserve">Индивидуальные тарифы могут быть изменены или отменены </w:t>
      </w:r>
      <w:r w:rsidRPr="004D149D">
        <w:rPr>
          <w:rFonts w:cs="Arial"/>
        </w:rPr>
        <w:t xml:space="preserve">Банком в одностороннем порядке. </w:t>
      </w:r>
      <w:r w:rsidR="00F566FD" w:rsidRPr="004D149D">
        <w:rPr>
          <w:rFonts w:cs="Arial"/>
        </w:rPr>
        <w:t xml:space="preserve">Банк уведомляет Клиента об изменении или отмене Индивидуальных тарифов </w:t>
      </w:r>
      <w:r w:rsidRPr="004D149D">
        <w:rPr>
          <w:rFonts w:cs="Arial"/>
        </w:rPr>
        <w:t xml:space="preserve">не позднее, чем за 5 </w:t>
      </w:r>
      <w:r w:rsidR="004625FB" w:rsidRPr="004D149D">
        <w:rPr>
          <w:rFonts w:cs="Arial"/>
        </w:rPr>
        <w:t xml:space="preserve">(пять) рабочих дней до даты вступления изменений или отмены Индивидуальных тарифов </w:t>
      </w:r>
      <w:r w:rsidR="00F566FD" w:rsidRPr="004D149D">
        <w:rPr>
          <w:rFonts w:cs="Arial"/>
        </w:rPr>
        <w:t xml:space="preserve">в порядке, аналогичном установлению Индивидуальных тарифов, указанном </w:t>
      </w:r>
      <w:r w:rsidRPr="004D149D">
        <w:rPr>
          <w:rFonts w:cs="Arial"/>
        </w:rPr>
        <w:t>в п.</w:t>
      </w:r>
      <w:r w:rsidR="00EF022C" w:rsidRPr="004D149D">
        <w:rPr>
          <w:rFonts w:cs="Arial"/>
        </w:rPr>
        <w:t>7.3. настоящих Правил.</w:t>
      </w:r>
      <w:r w:rsidR="00F566FD" w:rsidRPr="004D149D">
        <w:rPr>
          <w:rFonts w:cs="Arial"/>
        </w:rPr>
        <w:t xml:space="preserve"> </w:t>
      </w:r>
    </w:p>
    <w:p w14:paraId="70137A29" w14:textId="77777777" w:rsidR="00045895" w:rsidRPr="004D149D" w:rsidRDefault="00045895" w:rsidP="005837B2">
      <w:pPr>
        <w:pStyle w:val="a"/>
        <w:tabs>
          <w:tab w:val="left" w:pos="1134"/>
        </w:tabs>
        <w:ind w:hanging="697"/>
        <w:rPr>
          <w:rFonts w:cs="Arial"/>
        </w:rPr>
      </w:pPr>
      <w:bookmarkStart w:id="9" w:name="_Toc535585247"/>
      <w:r w:rsidRPr="004D149D">
        <w:rPr>
          <w:rFonts w:cs="Arial"/>
        </w:rPr>
        <w:t>ОТВЕТСТВЕННОСТЬ СТОРОН</w:t>
      </w:r>
      <w:bookmarkEnd w:id="9"/>
    </w:p>
    <w:p w14:paraId="36426770" w14:textId="77777777" w:rsidR="00816596" w:rsidRPr="004D149D" w:rsidRDefault="00816596" w:rsidP="008E19C2">
      <w:pPr>
        <w:pStyle w:val="a0"/>
        <w:tabs>
          <w:tab w:val="clear" w:pos="705"/>
          <w:tab w:val="num" w:pos="709"/>
        </w:tabs>
        <w:ind w:left="709" w:hanging="709"/>
        <w:rPr>
          <w:rFonts w:cs="Arial"/>
        </w:rPr>
      </w:pPr>
      <w:r w:rsidRPr="004D149D">
        <w:rPr>
          <w:rFonts w:cs="Arial"/>
        </w:rPr>
        <w:t>Стороны несут ответственность за надлежащее исполнение своих обязанностей в соответствии с</w:t>
      </w:r>
      <w:r w:rsidR="007760E2" w:rsidRPr="004D149D">
        <w:rPr>
          <w:rFonts w:cs="Arial"/>
        </w:rPr>
        <w:t xml:space="preserve"> действующим</w:t>
      </w:r>
      <w:r w:rsidRPr="004D149D">
        <w:rPr>
          <w:rFonts w:cs="Arial"/>
        </w:rPr>
        <w:t xml:space="preserve"> законодательством Р</w:t>
      </w:r>
      <w:r w:rsidR="00637DC0" w:rsidRPr="004D149D">
        <w:rPr>
          <w:rFonts w:cs="Arial"/>
        </w:rPr>
        <w:t>оссийской Федерации</w:t>
      </w:r>
      <w:r w:rsidRPr="004D149D">
        <w:rPr>
          <w:rFonts w:cs="Arial"/>
        </w:rPr>
        <w:t xml:space="preserve"> и Договор</w:t>
      </w:r>
      <w:r w:rsidR="00E14B40" w:rsidRPr="004D149D">
        <w:rPr>
          <w:rFonts w:cs="Arial"/>
        </w:rPr>
        <w:t>ом</w:t>
      </w:r>
      <w:r w:rsidRPr="004D149D">
        <w:rPr>
          <w:rFonts w:cs="Arial"/>
        </w:rPr>
        <w:t xml:space="preserve"> КБО.</w:t>
      </w:r>
    </w:p>
    <w:p w14:paraId="2C8706EF" w14:textId="77777777" w:rsidR="00816596" w:rsidRPr="004D149D" w:rsidRDefault="00816596" w:rsidP="008E19C2">
      <w:pPr>
        <w:pStyle w:val="a0"/>
        <w:tabs>
          <w:tab w:val="clear" w:pos="705"/>
          <w:tab w:val="num" w:pos="709"/>
        </w:tabs>
        <w:ind w:left="709" w:hanging="709"/>
        <w:rPr>
          <w:rFonts w:cs="Arial"/>
        </w:rPr>
      </w:pPr>
      <w:r w:rsidRPr="004D149D">
        <w:rPr>
          <w:rFonts w:cs="Arial"/>
        </w:rPr>
        <w:t>Банк не несет ответственности за последствия исполнения поручений, выданных неуполномоченными Клиентом лицами, в тех случаях, когда с использованием предусмотренных банковскими правилами процедур Банк не мог установить факта выдачи распоряжения неуполномоченными лицами.</w:t>
      </w:r>
    </w:p>
    <w:p w14:paraId="5321D118" w14:textId="77777777" w:rsidR="00816596" w:rsidRPr="004D149D" w:rsidRDefault="00816596" w:rsidP="008E19C2">
      <w:pPr>
        <w:pStyle w:val="a0"/>
        <w:tabs>
          <w:tab w:val="clear" w:pos="705"/>
          <w:tab w:val="num" w:pos="709"/>
        </w:tabs>
        <w:ind w:left="709" w:hanging="709"/>
        <w:rPr>
          <w:rFonts w:cs="Arial"/>
        </w:rPr>
      </w:pPr>
      <w:r w:rsidRPr="004D149D">
        <w:rPr>
          <w:rFonts w:cs="Arial"/>
        </w:rPr>
        <w:t>Банк не несет ответственности за сбои в работе каналов связи с Клиентом, возникшие по независящим от Банка причинам и повлекшие за собой несвоевременное получение или неполучение Клиентом уведомлений Банка.</w:t>
      </w:r>
    </w:p>
    <w:p w14:paraId="535F707E" w14:textId="111378F6" w:rsidR="00816596" w:rsidRPr="004D149D" w:rsidRDefault="00816596" w:rsidP="008E19C2">
      <w:pPr>
        <w:pStyle w:val="a0"/>
        <w:tabs>
          <w:tab w:val="clear" w:pos="705"/>
          <w:tab w:val="num" w:pos="709"/>
        </w:tabs>
        <w:ind w:left="709" w:hanging="709"/>
        <w:rPr>
          <w:rFonts w:cs="Arial"/>
        </w:rPr>
      </w:pPr>
      <w:r w:rsidRPr="004D149D">
        <w:rPr>
          <w:rFonts w:cs="Arial"/>
        </w:rPr>
        <w:t xml:space="preserve">За неисполнение или ненадлежащее исполнение своих обязательств Банк и Клиент несут ответственность в соответствии с Договором КБО и </w:t>
      </w:r>
      <w:r w:rsidR="001A713E" w:rsidRPr="004D149D">
        <w:rPr>
          <w:rFonts w:cs="Arial"/>
        </w:rPr>
        <w:t xml:space="preserve">действующим </w:t>
      </w:r>
      <w:r w:rsidRPr="004D149D">
        <w:rPr>
          <w:rFonts w:cs="Arial"/>
        </w:rPr>
        <w:t>законодательством Р</w:t>
      </w:r>
      <w:r w:rsidR="00637DC0" w:rsidRPr="004D149D">
        <w:rPr>
          <w:rFonts w:cs="Arial"/>
        </w:rPr>
        <w:t xml:space="preserve">оссийской </w:t>
      </w:r>
      <w:r w:rsidRPr="004D149D">
        <w:rPr>
          <w:rFonts w:cs="Arial"/>
        </w:rPr>
        <w:t>Ф</w:t>
      </w:r>
      <w:r w:rsidR="00637DC0" w:rsidRPr="004D149D">
        <w:rPr>
          <w:rFonts w:cs="Arial"/>
        </w:rPr>
        <w:t>едерации</w:t>
      </w:r>
      <w:r w:rsidRPr="004D149D">
        <w:rPr>
          <w:rFonts w:cs="Arial"/>
        </w:rPr>
        <w:t>.</w:t>
      </w:r>
    </w:p>
    <w:p w14:paraId="0F6B6566" w14:textId="77777777" w:rsidR="006F6804" w:rsidRPr="004D149D" w:rsidRDefault="006F6804" w:rsidP="005837B2">
      <w:pPr>
        <w:pStyle w:val="a"/>
        <w:ind w:hanging="697"/>
        <w:rPr>
          <w:rFonts w:cs="Arial"/>
        </w:rPr>
      </w:pPr>
      <w:bookmarkStart w:id="10" w:name="_Toc535585248"/>
      <w:bookmarkStart w:id="11" w:name="_Ref16866409"/>
      <w:bookmarkStart w:id="12" w:name="_Ref16866503"/>
      <w:r w:rsidRPr="004D149D">
        <w:rPr>
          <w:rFonts w:cs="Arial"/>
        </w:rPr>
        <w:t>ОБСТОЯТЕЛЬСТВА НЕПРЕОДОЛИМОЙ СИЛЫ</w:t>
      </w:r>
      <w:bookmarkEnd w:id="10"/>
      <w:bookmarkEnd w:id="11"/>
      <w:bookmarkEnd w:id="12"/>
    </w:p>
    <w:p w14:paraId="261DA271" w14:textId="77777777" w:rsidR="006F6804" w:rsidRPr="004D149D" w:rsidRDefault="006F6804" w:rsidP="008E19C2">
      <w:pPr>
        <w:pStyle w:val="a0"/>
        <w:tabs>
          <w:tab w:val="clear" w:pos="705"/>
          <w:tab w:val="num" w:pos="709"/>
        </w:tabs>
        <w:ind w:left="709" w:hanging="709"/>
        <w:rPr>
          <w:rFonts w:cs="Arial"/>
        </w:rPr>
      </w:pPr>
      <w:r w:rsidRPr="004D149D">
        <w:rPr>
          <w:rFonts w:cs="Arial"/>
        </w:rPr>
        <w:t>Стороны освобождаются от ответственности за частичное или полное невыполнение обязательств по Договору КБО, если оно явилось следствием обстоятельств непреодолимой силы. К таковым относятся: стихийные бедствия (наводнения, землетрясения, пожары и т.п.), общественные явления (состояние войны, революции, военные действия и т.п.), решения органов власти, обязательные к исполнению одной из Сторон и/или изменяющие ее правовое положение</w:t>
      </w:r>
      <w:r w:rsidR="003E54AE" w:rsidRPr="004D149D">
        <w:rPr>
          <w:rFonts w:cs="Arial"/>
        </w:rPr>
        <w:t>, а также технические неисправности, возникшие по вине третьих лиц (отключение/повреждение электропитания и сетей связи, сбои программного обеспечения процессингового центра Банка, отсутствие компьютерно-модемной связи и т.п.).</w:t>
      </w:r>
    </w:p>
    <w:p w14:paraId="59ED9F38" w14:textId="77777777" w:rsidR="006F6804" w:rsidRPr="004D149D" w:rsidRDefault="006F6804" w:rsidP="008E19C2">
      <w:pPr>
        <w:pStyle w:val="a0"/>
        <w:tabs>
          <w:tab w:val="clear" w:pos="705"/>
          <w:tab w:val="num" w:pos="709"/>
        </w:tabs>
        <w:ind w:left="709" w:hanging="709"/>
        <w:rPr>
          <w:rFonts w:cs="Arial"/>
        </w:rPr>
      </w:pPr>
      <w:r w:rsidRPr="004D149D">
        <w:rPr>
          <w:rFonts w:cs="Arial"/>
        </w:rPr>
        <w:lastRenderedPageBreak/>
        <w:t>В случае наступления обстоятельств непреодолимой силы срок выполнения Сторонами обязательств по Договору КБО отодвигается соразмерно времени, в течение которого действовали обстоятельства непреодолимой силы и их последствия. В случае, когда обстоятельства непреодолимой силы и их последствия продолжают действовать более трех месяцев, Стороны в возможно короткий срок проводят переговоры с целью выявления приемлемых для обеих Сторон альтернативных способов исполнения Договора</w:t>
      </w:r>
      <w:r w:rsidR="004F1DA7" w:rsidRPr="004D149D">
        <w:rPr>
          <w:rFonts w:cs="Arial"/>
        </w:rPr>
        <w:t xml:space="preserve"> КБО</w:t>
      </w:r>
      <w:r w:rsidRPr="004D149D">
        <w:rPr>
          <w:rFonts w:cs="Arial"/>
        </w:rPr>
        <w:t>.</w:t>
      </w:r>
    </w:p>
    <w:p w14:paraId="0C01FCD7" w14:textId="77777777" w:rsidR="004C2945" w:rsidRPr="004D149D" w:rsidRDefault="00E73189" w:rsidP="008E19C2">
      <w:pPr>
        <w:pStyle w:val="a0"/>
        <w:tabs>
          <w:tab w:val="clear" w:pos="705"/>
          <w:tab w:val="num" w:pos="709"/>
        </w:tabs>
        <w:ind w:left="709" w:hanging="709"/>
        <w:rPr>
          <w:rFonts w:cs="Arial"/>
        </w:rPr>
      </w:pPr>
      <w:r w:rsidRPr="004D149D">
        <w:rPr>
          <w:rFonts w:cs="Arial"/>
        </w:rPr>
        <w:t>При наступлении обстоятельств непреодолимой силы Сторона, подвергшаяся их воздействию, должна в трехдневный срок известить об их наступлении другую Сторону. Извещение должно содержать данные о характере обстоятельств и, по возможности, оценку их влияния на исполнение Стороной своих обязательств по Договору</w:t>
      </w:r>
      <w:r w:rsidR="004F1DA7" w:rsidRPr="004D149D">
        <w:rPr>
          <w:rFonts w:cs="Arial"/>
        </w:rPr>
        <w:t xml:space="preserve"> КБО</w:t>
      </w:r>
      <w:r w:rsidRPr="004D149D">
        <w:rPr>
          <w:rFonts w:cs="Arial"/>
        </w:rPr>
        <w:t>. При прекращении действия обстоятельств непреодолимой силы Сторона, подвергшаяся их воздействию, обязана в трехдневный срок известить об этом другую Сторону.</w:t>
      </w:r>
      <w:r w:rsidR="004C2945" w:rsidRPr="004D149D">
        <w:rPr>
          <w:rFonts w:cs="Arial"/>
        </w:rPr>
        <w:t xml:space="preserve"> Извещения со стороны Банка публикуются на Официальном сайте Банка.</w:t>
      </w:r>
    </w:p>
    <w:p w14:paraId="434D813F" w14:textId="5B373120" w:rsidR="001C0E27" w:rsidRPr="004D149D" w:rsidRDefault="00F53A3A" w:rsidP="00F53A3A">
      <w:pPr>
        <w:pStyle w:val="a"/>
        <w:ind w:left="1106" w:hanging="397"/>
        <w:jc w:val="both"/>
        <w:rPr>
          <w:rFonts w:cs="Arial"/>
        </w:rPr>
      </w:pPr>
      <w:bookmarkStart w:id="13" w:name="_Toc535585249"/>
      <w:r>
        <w:rPr>
          <w:rFonts w:cs="Arial"/>
        </w:rPr>
        <w:tab/>
      </w:r>
      <w:r w:rsidR="001C0E27" w:rsidRPr="004D149D">
        <w:rPr>
          <w:rFonts w:cs="Arial"/>
        </w:rPr>
        <w:t>Срок действия Договора</w:t>
      </w:r>
      <w:r w:rsidR="00AC4A3F" w:rsidRPr="004D149D">
        <w:rPr>
          <w:rFonts w:cs="Arial"/>
        </w:rPr>
        <w:t xml:space="preserve"> </w:t>
      </w:r>
      <w:r w:rsidR="003D09DD" w:rsidRPr="004D149D">
        <w:rPr>
          <w:rFonts w:cs="Arial"/>
        </w:rPr>
        <w:t>КОМПЛЕКСНОГО БАНКОВСКОГО ОБСЛУЖИВАНИЯ</w:t>
      </w:r>
      <w:r w:rsidR="001C0E27" w:rsidRPr="004D149D">
        <w:rPr>
          <w:rFonts w:cs="Arial"/>
        </w:rPr>
        <w:t>. порядок расторжения договора</w:t>
      </w:r>
      <w:r w:rsidR="00AC4A3F" w:rsidRPr="004D149D">
        <w:rPr>
          <w:rFonts w:cs="Arial"/>
        </w:rPr>
        <w:t xml:space="preserve"> </w:t>
      </w:r>
      <w:bookmarkEnd w:id="13"/>
      <w:r w:rsidR="003B59DF" w:rsidRPr="004D149D">
        <w:rPr>
          <w:rFonts w:cs="Arial"/>
        </w:rPr>
        <w:t>КОМПЛЕКСНОГО БАНКОВСКОГО ОБСЛУЖИВАНИЯ</w:t>
      </w:r>
    </w:p>
    <w:p w14:paraId="0F64301F" w14:textId="77777777" w:rsidR="00097A0C" w:rsidRPr="004D149D" w:rsidRDefault="00F566FD" w:rsidP="006F6804">
      <w:pPr>
        <w:pStyle w:val="a0"/>
        <w:numPr>
          <w:ilvl w:val="0"/>
          <w:numId w:val="0"/>
        </w:numPr>
        <w:ind w:left="720" w:hanging="720"/>
        <w:rPr>
          <w:rFonts w:cs="Arial"/>
        </w:rPr>
      </w:pPr>
      <w:r w:rsidRPr="004D149D">
        <w:rPr>
          <w:rFonts w:cs="Arial"/>
          <w:b/>
        </w:rPr>
        <w:t>10</w:t>
      </w:r>
      <w:r w:rsidR="003D483C" w:rsidRPr="004D149D">
        <w:rPr>
          <w:rFonts w:cs="Arial"/>
          <w:b/>
        </w:rPr>
        <w:t>.1.</w:t>
      </w:r>
      <w:r w:rsidR="00CB40E8" w:rsidRPr="004D149D">
        <w:rPr>
          <w:rFonts w:cs="Arial"/>
          <w:b/>
        </w:rPr>
        <w:tab/>
      </w:r>
      <w:r w:rsidR="004E4D93" w:rsidRPr="004D149D">
        <w:rPr>
          <w:rFonts w:cs="Arial"/>
        </w:rPr>
        <w:t>Договор</w:t>
      </w:r>
      <w:r w:rsidR="00097A0C" w:rsidRPr="004D149D">
        <w:rPr>
          <w:rFonts w:cs="Arial"/>
        </w:rPr>
        <w:t xml:space="preserve"> КБО</w:t>
      </w:r>
      <w:r w:rsidR="001639B2" w:rsidRPr="004D149D">
        <w:rPr>
          <w:rFonts w:cs="Arial"/>
        </w:rPr>
        <w:t xml:space="preserve"> действует в течение неопределенного срока</w:t>
      </w:r>
      <w:r w:rsidR="00CB40E8" w:rsidRPr="004D149D">
        <w:rPr>
          <w:rFonts w:cs="Arial"/>
        </w:rPr>
        <w:t>.</w:t>
      </w:r>
    </w:p>
    <w:p w14:paraId="1196CDC3" w14:textId="77777777" w:rsidR="004B0C14" w:rsidRPr="004D149D" w:rsidRDefault="004B0C14" w:rsidP="007C13C8">
      <w:pPr>
        <w:pStyle w:val="a0"/>
        <w:numPr>
          <w:ilvl w:val="1"/>
          <w:numId w:val="10"/>
        </w:numPr>
        <w:rPr>
          <w:rFonts w:cs="Arial"/>
        </w:rPr>
      </w:pPr>
      <w:r w:rsidRPr="004D149D">
        <w:rPr>
          <w:rFonts w:cs="Arial"/>
        </w:rPr>
        <w:t xml:space="preserve">Договор КБО считается расторгнутым с момента расторжения </w:t>
      </w:r>
      <w:r w:rsidR="00E73189" w:rsidRPr="004D149D">
        <w:rPr>
          <w:rFonts w:cs="Arial"/>
        </w:rPr>
        <w:t xml:space="preserve">Сторонами </w:t>
      </w:r>
      <w:r w:rsidRPr="004D149D">
        <w:rPr>
          <w:rFonts w:cs="Arial"/>
        </w:rPr>
        <w:t>всех Договоров</w:t>
      </w:r>
      <w:r w:rsidR="00A619B3" w:rsidRPr="004D149D">
        <w:rPr>
          <w:rFonts w:cs="Arial"/>
        </w:rPr>
        <w:t xml:space="preserve"> о предоставлении </w:t>
      </w:r>
      <w:r w:rsidR="00B233D5" w:rsidRPr="004D149D">
        <w:rPr>
          <w:rFonts w:cs="Arial"/>
        </w:rPr>
        <w:t>Б</w:t>
      </w:r>
      <w:r w:rsidRPr="004D149D">
        <w:rPr>
          <w:rFonts w:cs="Arial"/>
        </w:rPr>
        <w:t>анковск</w:t>
      </w:r>
      <w:r w:rsidR="00583F4C" w:rsidRPr="004D149D">
        <w:rPr>
          <w:rFonts w:cs="Arial"/>
        </w:rPr>
        <w:t>их</w:t>
      </w:r>
      <w:r w:rsidRPr="004D149D">
        <w:rPr>
          <w:rFonts w:cs="Arial"/>
        </w:rPr>
        <w:t xml:space="preserve"> продукт</w:t>
      </w:r>
      <w:r w:rsidR="00583F4C" w:rsidRPr="004D149D">
        <w:rPr>
          <w:rFonts w:cs="Arial"/>
        </w:rPr>
        <w:t>ов</w:t>
      </w:r>
      <w:r w:rsidRPr="004D149D">
        <w:rPr>
          <w:rFonts w:cs="Arial"/>
        </w:rPr>
        <w:t>, закл</w:t>
      </w:r>
      <w:r w:rsidR="00CB40E8" w:rsidRPr="004D149D">
        <w:rPr>
          <w:rFonts w:cs="Arial"/>
        </w:rPr>
        <w:t>юченных в составе Договора КБО.</w:t>
      </w:r>
    </w:p>
    <w:p w14:paraId="616063AA" w14:textId="77777777" w:rsidR="00097A0C" w:rsidRPr="004D149D" w:rsidRDefault="007F6EDE" w:rsidP="007C13C8">
      <w:pPr>
        <w:pStyle w:val="a0"/>
        <w:numPr>
          <w:ilvl w:val="1"/>
          <w:numId w:val="10"/>
        </w:numPr>
        <w:ind w:left="709" w:hanging="709"/>
        <w:rPr>
          <w:rFonts w:cs="Arial"/>
        </w:rPr>
      </w:pPr>
      <w:r w:rsidRPr="004D149D">
        <w:rPr>
          <w:rFonts w:cs="Arial"/>
        </w:rPr>
        <w:t xml:space="preserve">Расторжение </w:t>
      </w:r>
      <w:r w:rsidR="00097A0C" w:rsidRPr="004D149D">
        <w:rPr>
          <w:rFonts w:cs="Arial"/>
        </w:rPr>
        <w:t>Договора КБО</w:t>
      </w:r>
      <w:r w:rsidR="00A57DA6" w:rsidRPr="004D149D">
        <w:rPr>
          <w:rFonts w:cs="Arial"/>
        </w:rPr>
        <w:t xml:space="preserve"> </w:t>
      </w:r>
      <w:r w:rsidRPr="004D149D">
        <w:rPr>
          <w:rFonts w:cs="Arial"/>
        </w:rPr>
        <w:t>не освобождает Стороны</w:t>
      </w:r>
      <w:r w:rsidR="00A57DA6" w:rsidRPr="004D149D">
        <w:rPr>
          <w:rFonts w:cs="Arial"/>
        </w:rPr>
        <w:t xml:space="preserve"> от</w:t>
      </w:r>
      <w:r w:rsidRPr="004D149D">
        <w:rPr>
          <w:rFonts w:cs="Arial"/>
        </w:rPr>
        <w:t xml:space="preserve"> их</w:t>
      </w:r>
      <w:r w:rsidR="00A57DA6" w:rsidRPr="004D149D">
        <w:rPr>
          <w:rFonts w:cs="Arial"/>
        </w:rPr>
        <w:t xml:space="preserve"> обязательств по ранее совершенным операциям, в том числе оплаты необходимых расходов</w:t>
      </w:r>
      <w:r w:rsidR="007C6DF6" w:rsidRPr="004D149D">
        <w:rPr>
          <w:rFonts w:cs="Arial"/>
        </w:rPr>
        <w:t>,</w:t>
      </w:r>
      <w:r w:rsidR="00A57DA6" w:rsidRPr="004D149D">
        <w:rPr>
          <w:rFonts w:cs="Arial"/>
        </w:rPr>
        <w:t xml:space="preserve"> комиссий Банку в соответствии с Тарифами, погашения </w:t>
      </w:r>
      <w:r w:rsidR="00E000DB" w:rsidRPr="004D149D">
        <w:rPr>
          <w:rFonts w:cs="Arial"/>
        </w:rPr>
        <w:t xml:space="preserve">в полном объеме </w:t>
      </w:r>
      <w:r w:rsidR="00A57DA6" w:rsidRPr="004D149D">
        <w:rPr>
          <w:rFonts w:cs="Arial"/>
        </w:rPr>
        <w:t xml:space="preserve">задолженности </w:t>
      </w:r>
      <w:r w:rsidR="007C6DF6" w:rsidRPr="004D149D">
        <w:rPr>
          <w:rFonts w:cs="Arial"/>
        </w:rPr>
        <w:t>перед Банком</w:t>
      </w:r>
      <w:r w:rsidR="00E000DB" w:rsidRPr="004D149D">
        <w:rPr>
          <w:rFonts w:cs="Arial"/>
        </w:rPr>
        <w:t>.</w:t>
      </w:r>
    </w:p>
    <w:p w14:paraId="49DC68F1" w14:textId="7FB560CA" w:rsidR="00BD580F" w:rsidRPr="004D149D" w:rsidRDefault="00F53A3A" w:rsidP="00F53A3A">
      <w:pPr>
        <w:pStyle w:val="a"/>
        <w:ind w:left="1134" w:hanging="425"/>
        <w:rPr>
          <w:rFonts w:cs="Arial"/>
        </w:rPr>
      </w:pPr>
      <w:bookmarkStart w:id="14" w:name="_Toc535585250"/>
      <w:r>
        <w:rPr>
          <w:rFonts w:cs="Arial"/>
        </w:rPr>
        <w:tab/>
      </w:r>
      <w:r w:rsidR="00BD580F" w:rsidRPr="004D149D">
        <w:rPr>
          <w:rFonts w:cs="Arial"/>
        </w:rPr>
        <w:t>прочие условия</w:t>
      </w:r>
      <w:bookmarkEnd w:id="14"/>
    </w:p>
    <w:p w14:paraId="27B2CCE1" w14:textId="77777777" w:rsidR="006D2397" w:rsidRPr="004D149D" w:rsidRDefault="006D2397" w:rsidP="008E19C2">
      <w:pPr>
        <w:pStyle w:val="a0"/>
        <w:tabs>
          <w:tab w:val="clear" w:pos="705"/>
          <w:tab w:val="num" w:pos="709"/>
        </w:tabs>
        <w:ind w:left="709" w:hanging="709"/>
        <w:rPr>
          <w:rFonts w:cs="Arial"/>
        </w:rPr>
      </w:pPr>
      <w:r w:rsidRPr="004D149D">
        <w:rPr>
          <w:rFonts w:cs="Arial"/>
        </w:rPr>
        <w:t>Клиент в соответствии с Феде</w:t>
      </w:r>
      <w:r w:rsidR="00324CEE" w:rsidRPr="004D149D">
        <w:rPr>
          <w:rFonts w:cs="Arial"/>
        </w:rPr>
        <w:t>ральным законом от 27.07.2006 №</w:t>
      </w:r>
      <w:r w:rsidRPr="004D149D">
        <w:rPr>
          <w:rFonts w:cs="Arial"/>
        </w:rPr>
        <w:t>152-ФЗ «О персональных данных»</w:t>
      </w:r>
      <w:r w:rsidR="00AA3433" w:rsidRPr="004D149D">
        <w:rPr>
          <w:rFonts w:cs="Arial"/>
        </w:rPr>
        <w:t xml:space="preserve"> (далее – Федеральный закон №152-ФЗ)</w:t>
      </w:r>
      <w:r w:rsidRPr="004D149D">
        <w:rPr>
          <w:rFonts w:cs="Arial"/>
        </w:rPr>
        <w:t xml:space="preserve"> поручает Банку в лице его уполномоченных работников и иных лиц, привлекаемых Банком, совершать с персональными данными, содержащимися в документах, представленных Клиентом в Банк для заключения между Банком и Клиентом Договоров, иных сделок, которые будут заключаться между Сторонами, следующие действия (с использованием и без использования средств автоматизации):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в том числе передача уполномоченным работникам Банка, обезличивание, блокирование, удаление, уничтожение персональных данных (далее – «обработка») в целях принятия Банком решения о возможности заключения с Клиентом Договоров, совершения иных банковских операций, в целях исполнения указанных выше Договоров и сделок, а также реализации вытекающих из заключенных Договоров и сделок прав и обязанностей, в том числе в целях открытия Клиенту Счета, осуществления расчетов по нему, а также в целях осуществления Банком функций, возложенных на банки законодательством Российской Федерации, а также для целей маркетинговых исследований. Обработка персональных данных уполномоченных лиц Клиента осуществляется Банком с соблюдением принципов и правил обработки персональных данных, предусмотренных Феде</w:t>
      </w:r>
      <w:r w:rsidR="00324CEE" w:rsidRPr="004D149D">
        <w:rPr>
          <w:rFonts w:cs="Arial"/>
        </w:rPr>
        <w:t>ральным законом №</w:t>
      </w:r>
      <w:r w:rsidRPr="004D149D">
        <w:rPr>
          <w:rFonts w:cs="Arial"/>
        </w:rPr>
        <w:t>152-ФЗ.</w:t>
      </w:r>
    </w:p>
    <w:p w14:paraId="116A99B9" w14:textId="77777777" w:rsidR="006D2397" w:rsidRPr="004D149D" w:rsidRDefault="00F540F3" w:rsidP="003B7A6B">
      <w:pPr>
        <w:ind w:left="709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sz w:val="20"/>
          <w:szCs w:val="20"/>
        </w:rPr>
        <w:t xml:space="preserve">Поручение </w:t>
      </w:r>
      <w:r w:rsidR="006D2397" w:rsidRPr="004D149D">
        <w:rPr>
          <w:rFonts w:ascii="Arial" w:hAnsi="Arial" w:cs="Arial"/>
          <w:sz w:val="20"/>
          <w:szCs w:val="20"/>
        </w:rPr>
        <w:t xml:space="preserve">на обработку персональных данных действует в течение всего срока действия любого из заключаемых с Банком договоров, а также в течение пяти лет с даты прекращения обязательств Сторон по указанным договорам. Отзыв </w:t>
      </w:r>
      <w:r w:rsidRPr="004D149D">
        <w:rPr>
          <w:rFonts w:ascii="Arial" w:hAnsi="Arial" w:cs="Arial"/>
          <w:sz w:val="20"/>
          <w:szCs w:val="20"/>
        </w:rPr>
        <w:t xml:space="preserve">поручения </w:t>
      </w:r>
      <w:r w:rsidR="006D2397" w:rsidRPr="004D149D">
        <w:rPr>
          <w:rFonts w:ascii="Arial" w:hAnsi="Arial" w:cs="Arial"/>
          <w:sz w:val="20"/>
          <w:szCs w:val="20"/>
        </w:rPr>
        <w:t>осуществляется путем направления письменного заявления в Банк, в этом случае Банк прекращает обработку персональных данных, а персональные данные подлежат уничтожению не позднее чем через пять лет с даты прекращения обязательств Сторон по заключенным с Банком договорам.</w:t>
      </w:r>
    </w:p>
    <w:p w14:paraId="41981AB6" w14:textId="77777777" w:rsidR="006D2397" w:rsidRPr="004D149D" w:rsidRDefault="006D2397" w:rsidP="003B7A6B">
      <w:pPr>
        <w:ind w:left="709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sz w:val="20"/>
          <w:szCs w:val="20"/>
        </w:rPr>
        <w:t>Клиент подтверждает, что им получено письменное согласие субъектов персональных данных, чьи персональные данные содержатся в представленных Клиентом в Банк документах, на обработку Банком этих персональных данных по поручению Клиента в указанных выше целях, а также гарантирует, что содержащие персональные данные документы будут представляться Клиентом в Банк в соответствии с Договорами, иными операциями с согласия субъектов персональных данных, чьи персональные данные содержатся в таких документах. Клиент несет все неблагоприятные последствия, связанные с неполучением Клиентом таких согласий.</w:t>
      </w:r>
    </w:p>
    <w:p w14:paraId="03457D0E" w14:textId="77777777" w:rsidR="006D3C6C" w:rsidRPr="004D149D" w:rsidRDefault="006D3C6C" w:rsidP="003B7A6B">
      <w:pPr>
        <w:ind w:left="709"/>
        <w:jc w:val="both"/>
        <w:rPr>
          <w:rFonts w:ascii="Arial" w:hAnsi="Arial" w:cs="Arial"/>
          <w:sz w:val="20"/>
          <w:szCs w:val="20"/>
        </w:rPr>
      </w:pPr>
      <w:r w:rsidRPr="004D149D">
        <w:rPr>
          <w:rFonts w:ascii="Arial" w:hAnsi="Arial" w:cs="Arial"/>
          <w:sz w:val="20"/>
          <w:szCs w:val="20"/>
        </w:rPr>
        <w:t>Банк обязуется соблюдать принципы и правила обработки персональных данных, предусмотренные Федеральн</w:t>
      </w:r>
      <w:r w:rsidR="00324CEE" w:rsidRPr="004D149D">
        <w:rPr>
          <w:rFonts w:ascii="Arial" w:hAnsi="Arial" w:cs="Arial"/>
          <w:sz w:val="20"/>
          <w:szCs w:val="20"/>
        </w:rPr>
        <w:t>ым законом №</w:t>
      </w:r>
      <w:r w:rsidRPr="004D149D">
        <w:rPr>
          <w:rFonts w:ascii="Arial" w:hAnsi="Arial" w:cs="Arial"/>
          <w:sz w:val="20"/>
          <w:szCs w:val="20"/>
        </w:rPr>
        <w:t xml:space="preserve">152-ФЗ, обеспечивать конфиденциальность и безопасность персональных данных при их обработке, а именно: принимать необходимые и достаточные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 и от иных неправомерных действий в отношении персональных данных, а также соблюдать все требования к защите персональных данных, установленные </w:t>
      </w:r>
      <w:r w:rsidR="00630B41" w:rsidRPr="004D149D">
        <w:rPr>
          <w:rFonts w:ascii="Arial" w:hAnsi="Arial" w:cs="Arial"/>
          <w:sz w:val="20"/>
          <w:szCs w:val="20"/>
        </w:rPr>
        <w:t>Федеральным законом №152-ФЗ</w:t>
      </w:r>
      <w:r w:rsidRPr="004D149D">
        <w:rPr>
          <w:rFonts w:ascii="Arial" w:hAnsi="Arial" w:cs="Arial"/>
          <w:sz w:val="20"/>
          <w:szCs w:val="20"/>
        </w:rPr>
        <w:t xml:space="preserve"> и принятыми в соответствии с ним нормативными правовыми актами</w:t>
      </w:r>
      <w:r w:rsidR="00633E46" w:rsidRPr="004D149D">
        <w:rPr>
          <w:rStyle w:val="af7"/>
          <w:rFonts w:ascii="Arial" w:hAnsi="Arial" w:cs="Arial"/>
          <w:sz w:val="20"/>
          <w:szCs w:val="20"/>
        </w:rPr>
        <w:footnoteReference w:customMarkFollows="1" w:id="2"/>
        <w:t>2</w:t>
      </w:r>
      <w:r w:rsidRPr="004D149D">
        <w:rPr>
          <w:rFonts w:ascii="Arial" w:hAnsi="Arial" w:cs="Arial"/>
          <w:sz w:val="20"/>
          <w:szCs w:val="20"/>
        </w:rPr>
        <w:t>.</w:t>
      </w:r>
    </w:p>
    <w:p w14:paraId="1BDB39C3" w14:textId="77777777" w:rsidR="00C35B40" w:rsidRPr="004D149D" w:rsidRDefault="006B53B6" w:rsidP="008E19C2">
      <w:pPr>
        <w:pStyle w:val="a0"/>
        <w:tabs>
          <w:tab w:val="clear" w:pos="705"/>
          <w:tab w:val="num" w:pos="709"/>
        </w:tabs>
        <w:ind w:left="709" w:hanging="709"/>
        <w:rPr>
          <w:rFonts w:cs="Arial"/>
        </w:rPr>
      </w:pPr>
      <w:r w:rsidRPr="004D149D">
        <w:rPr>
          <w:rFonts w:cs="Arial"/>
        </w:rPr>
        <w:lastRenderedPageBreak/>
        <w:t xml:space="preserve">Все спорные вопросы, возникающие из </w:t>
      </w:r>
      <w:r w:rsidR="00836F76" w:rsidRPr="004D149D">
        <w:rPr>
          <w:rFonts w:cs="Arial"/>
        </w:rPr>
        <w:t xml:space="preserve">Договора КБО, </w:t>
      </w:r>
      <w:r w:rsidRPr="004D149D">
        <w:rPr>
          <w:rFonts w:cs="Arial"/>
        </w:rPr>
        <w:t xml:space="preserve">разрешаются путем переговоров Сторон, а в случае </w:t>
      </w:r>
      <w:r w:rsidR="00910B3C" w:rsidRPr="004D149D">
        <w:rPr>
          <w:rFonts w:cs="Arial"/>
        </w:rPr>
        <w:t>не достижения</w:t>
      </w:r>
      <w:r w:rsidRPr="004D149D">
        <w:rPr>
          <w:rFonts w:cs="Arial"/>
        </w:rPr>
        <w:t xml:space="preserve"> согласия, </w:t>
      </w:r>
      <w:r w:rsidR="00836F76" w:rsidRPr="004D149D">
        <w:rPr>
          <w:rFonts w:cs="Arial"/>
        </w:rPr>
        <w:t>подлежат разрешению в Арбитражн</w:t>
      </w:r>
      <w:r w:rsidR="00EF7D52" w:rsidRPr="004D149D">
        <w:rPr>
          <w:rFonts w:cs="Arial"/>
        </w:rPr>
        <w:t xml:space="preserve">ом суде по месту </w:t>
      </w:r>
      <w:r w:rsidR="00D7678B" w:rsidRPr="004D149D">
        <w:rPr>
          <w:rFonts w:cs="Arial"/>
        </w:rPr>
        <w:t xml:space="preserve">нахождения </w:t>
      </w:r>
      <w:r w:rsidR="00005A14" w:rsidRPr="004D149D">
        <w:rPr>
          <w:rFonts w:cs="Arial"/>
        </w:rPr>
        <w:t>ответчика</w:t>
      </w:r>
      <w:r w:rsidR="00D7678B" w:rsidRPr="004D149D">
        <w:rPr>
          <w:rFonts w:cs="Arial"/>
        </w:rPr>
        <w:t xml:space="preserve"> </w:t>
      </w:r>
      <w:r w:rsidR="00EF7D52" w:rsidRPr="004D149D">
        <w:rPr>
          <w:rFonts w:cs="Arial"/>
        </w:rPr>
        <w:t>в соответствии с действующим законодательством Р</w:t>
      </w:r>
      <w:r w:rsidR="00637DC0" w:rsidRPr="004D149D">
        <w:rPr>
          <w:rFonts w:cs="Arial"/>
        </w:rPr>
        <w:t xml:space="preserve">оссийской </w:t>
      </w:r>
      <w:r w:rsidR="00EF7D52" w:rsidRPr="004D149D">
        <w:rPr>
          <w:rFonts w:cs="Arial"/>
        </w:rPr>
        <w:t>Ф</w:t>
      </w:r>
      <w:r w:rsidR="00637DC0" w:rsidRPr="004D149D">
        <w:rPr>
          <w:rFonts w:cs="Arial"/>
        </w:rPr>
        <w:t>едерации</w:t>
      </w:r>
      <w:r w:rsidR="00EF7D52" w:rsidRPr="004D149D">
        <w:rPr>
          <w:rFonts w:cs="Arial"/>
        </w:rPr>
        <w:t>.</w:t>
      </w:r>
    </w:p>
    <w:p w14:paraId="44439FBF" w14:textId="331442D8" w:rsidR="00652F17" w:rsidRPr="004D149D" w:rsidRDefault="00652F17" w:rsidP="008E19C2">
      <w:pPr>
        <w:pStyle w:val="a0"/>
        <w:tabs>
          <w:tab w:val="clear" w:pos="705"/>
          <w:tab w:val="num" w:pos="709"/>
        </w:tabs>
        <w:ind w:left="709" w:hanging="709"/>
        <w:rPr>
          <w:rFonts w:cs="Arial"/>
        </w:rPr>
      </w:pPr>
      <w:r w:rsidRPr="004D149D">
        <w:rPr>
          <w:rFonts w:cs="Arial"/>
        </w:rPr>
        <w:t xml:space="preserve">Во всем, что не урегулировано Договором КБО, </w:t>
      </w:r>
      <w:r w:rsidR="00E511DA" w:rsidRPr="004D149D">
        <w:rPr>
          <w:rFonts w:cs="Arial"/>
          <w:lang w:val="en-US"/>
        </w:rPr>
        <w:t>C</w:t>
      </w:r>
      <w:r w:rsidRPr="004D149D">
        <w:rPr>
          <w:rFonts w:cs="Arial"/>
        </w:rPr>
        <w:t xml:space="preserve">тороны руководствуются </w:t>
      </w:r>
      <w:r w:rsidR="001A713E" w:rsidRPr="004D149D">
        <w:rPr>
          <w:rFonts w:cs="Arial"/>
        </w:rPr>
        <w:t xml:space="preserve">действующим </w:t>
      </w:r>
      <w:r w:rsidRPr="004D149D">
        <w:rPr>
          <w:rFonts w:cs="Arial"/>
        </w:rPr>
        <w:t>законодательством Российской Федерации.</w:t>
      </w:r>
    </w:p>
    <w:p w14:paraId="4521CB11" w14:textId="36520858" w:rsidR="00652F17" w:rsidRPr="00F53A3A" w:rsidRDefault="00652F17" w:rsidP="00F53A3A">
      <w:pPr>
        <w:pStyle w:val="a0"/>
        <w:rPr>
          <w:rFonts w:cs="Arial"/>
        </w:rPr>
      </w:pPr>
      <w:r w:rsidRPr="004D149D">
        <w:rPr>
          <w:rFonts w:cs="Arial"/>
        </w:rPr>
        <w:t xml:space="preserve">Вся переписка между </w:t>
      </w:r>
      <w:r w:rsidR="00E511DA" w:rsidRPr="004D149D">
        <w:rPr>
          <w:rFonts w:cs="Arial"/>
          <w:lang w:val="en-US"/>
        </w:rPr>
        <w:t>C</w:t>
      </w:r>
      <w:r w:rsidRPr="004D149D">
        <w:rPr>
          <w:rFonts w:cs="Arial"/>
        </w:rPr>
        <w:t>торонами по Договору</w:t>
      </w:r>
      <w:r w:rsidR="00C1340F" w:rsidRPr="004D149D">
        <w:rPr>
          <w:rFonts w:cs="Arial"/>
        </w:rPr>
        <w:t xml:space="preserve"> КБО</w:t>
      </w:r>
      <w:r w:rsidRPr="004D149D">
        <w:rPr>
          <w:rFonts w:cs="Arial"/>
        </w:rPr>
        <w:t xml:space="preserve"> ведется на русском языке</w:t>
      </w:r>
      <w:r w:rsidR="00D12385" w:rsidRPr="004D149D">
        <w:rPr>
          <w:rFonts w:cs="Arial"/>
        </w:rPr>
        <w:t>.</w:t>
      </w:r>
    </w:p>
    <w:sectPr w:rsidR="00652F17" w:rsidRPr="00F53A3A" w:rsidSect="00BB6932">
      <w:headerReference w:type="even" r:id="rId11"/>
      <w:headerReference w:type="default" r:id="rId12"/>
      <w:footerReference w:type="default" r:id="rId13"/>
      <w:pgSz w:w="11906" w:h="16838"/>
      <w:pgMar w:top="567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E485F" w14:textId="77777777" w:rsidR="007F2316" w:rsidRDefault="007F2316" w:rsidP="00C2186A">
      <w:pPr>
        <w:pStyle w:val="a7"/>
      </w:pPr>
      <w:r>
        <w:separator/>
      </w:r>
    </w:p>
  </w:endnote>
  <w:endnote w:type="continuationSeparator" w:id="0">
    <w:p w14:paraId="048BE8F3" w14:textId="77777777" w:rsidR="007F2316" w:rsidRDefault="007F2316" w:rsidP="00C2186A">
      <w:pPr>
        <w:pStyle w:val="a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苹方-简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84144" w14:textId="2103EDEA" w:rsidR="00036894" w:rsidRPr="007E5308" w:rsidRDefault="00036894" w:rsidP="007E5308">
    <w:pPr>
      <w:ind w:left="6120"/>
      <w:jc w:val="right"/>
      <w:rPr>
        <w:rFonts w:ascii="Arial" w:hAnsi="Arial" w:cs="Arial"/>
        <w:color w:val="008000"/>
        <w:sz w:val="16"/>
        <w:szCs w:val="16"/>
      </w:rPr>
    </w:pPr>
    <w:r w:rsidRPr="007E5308">
      <w:rPr>
        <w:rFonts w:ascii="Arial" w:hAnsi="Arial"/>
        <w:color w:val="008000"/>
        <w:sz w:val="16"/>
        <w:szCs w:val="16"/>
      </w:rPr>
      <w:t>16</w:t>
    </w:r>
    <w:r w:rsidR="00BB6932">
      <w:rPr>
        <w:rFonts w:ascii="Arial" w:hAnsi="Arial"/>
        <w:color w:val="008000"/>
        <w:sz w:val="16"/>
        <w:szCs w:val="16"/>
      </w:rPr>
      <w:t> </w:t>
    </w:r>
    <w:r w:rsidRPr="007E5308">
      <w:rPr>
        <w:rFonts w:ascii="Arial" w:hAnsi="Arial"/>
        <w:color w:val="008000"/>
        <w:sz w:val="16"/>
        <w:szCs w:val="16"/>
      </w:rPr>
      <w:t>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EAC0D" w14:textId="77777777" w:rsidR="007F2316" w:rsidRDefault="007F2316" w:rsidP="00C2186A">
      <w:pPr>
        <w:pStyle w:val="a7"/>
      </w:pPr>
      <w:r>
        <w:separator/>
      </w:r>
    </w:p>
  </w:footnote>
  <w:footnote w:type="continuationSeparator" w:id="0">
    <w:p w14:paraId="4B4BF58F" w14:textId="77777777" w:rsidR="007F2316" w:rsidRDefault="007F2316" w:rsidP="00C2186A">
      <w:pPr>
        <w:pStyle w:val="a7"/>
      </w:pPr>
      <w:r>
        <w:continuationSeparator/>
      </w:r>
    </w:p>
  </w:footnote>
  <w:footnote w:id="1">
    <w:p w14:paraId="32DAB134" w14:textId="77777777" w:rsidR="00036894" w:rsidRPr="0058104E" w:rsidRDefault="00036894" w:rsidP="0058104E">
      <w:pPr>
        <w:pStyle w:val="af8"/>
        <w:jc w:val="both"/>
        <w:rPr>
          <w:rFonts w:ascii="Arial" w:hAnsi="Arial" w:cs="Arial"/>
          <w:sz w:val="16"/>
          <w:szCs w:val="16"/>
        </w:rPr>
      </w:pPr>
      <w:r w:rsidRPr="00242EEA">
        <w:rPr>
          <w:rStyle w:val="af7"/>
          <w:rFonts w:ascii="Arial" w:hAnsi="Arial" w:cs="Arial"/>
          <w:sz w:val="16"/>
          <w:szCs w:val="16"/>
        </w:rPr>
        <w:t>1</w:t>
      </w:r>
      <w:r w:rsidRPr="0058104E">
        <w:rPr>
          <w:rFonts w:ascii="Arial" w:hAnsi="Arial" w:cs="Arial"/>
          <w:sz w:val="16"/>
          <w:szCs w:val="16"/>
        </w:rPr>
        <w:t xml:space="preserve"> </w:t>
      </w:r>
      <w:r w:rsidRPr="00F71E9B">
        <w:rPr>
          <w:rFonts w:ascii="Arial" w:hAnsi="Arial" w:cs="Arial"/>
          <w:sz w:val="16"/>
          <w:szCs w:val="16"/>
        </w:rPr>
        <w:t xml:space="preserve">Перечень Заявлений, которые могут быть направлены Клиентом в Банк посредством Системы ДБО, приведен в Условиях обслуживания клиентов с помощью системы дистанционного банковского обслуживания </w:t>
      </w:r>
      <w:r w:rsidRPr="0058104E">
        <w:rPr>
          <w:rFonts w:ascii="Arial" w:hAnsi="Arial" w:cs="Arial"/>
          <w:sz w:val="16"/>
          <w:szCs w:val="16"/>
        </w:rPr>
        <w:t xml:space="preserve">Клиент-Банк (Приложение №3 к настоящим Правилам) и Условиях обслуживания клиентов с помощью системы дистанционного банковского обслуживания «УРАЛСИБ-БИЗНЕС </w:t>
      </w:r>
      <w:r w:rsidRPr="0058104E">
        <w:rPr>
          <w:rFonts w:ascii="Arial" w:hAnsi="Arial" w:cs="Arial"/>
          <w:sz w:val="16"/>
          <w:szCs w:val="16"/>
          <w:lang w:val="en-US"/>
        </w:rPr>
        <w:t>Online</w:t>
      </w:r>
      <w:r w:rsidRPr="0058104E">
        <w:rPr>
          <w:rFonts w:ascii="Arial" w:hAnsi="Arial" w:cs="Arial"/>
          <w:sz w:val="16"/>
          <w:szCs w:val="16"/>
        </w:rPr>
        <w:t>» (Приложение №9 к настоящим Правилам).</w:t>
      </w:r>
    </w:p>
  </w:footnote>
  <w:footnote w:id="2">
    <w:p w14:paraId="0ACCEA2A" w14:textId="77777777" w:rsidR="00036894" w:rsidRPr="0058104E" w:rsidRDefault="00036894" w:rsidP="0058104E">
      <w:pPr>
        <w:pStyle w:val="af8"/>
        <w:jc w:val="both"/>
        <w:rPr>
          <w:rFonts w:ascii="Arial" w:hAnsi="Arial" w:cs="Arial"/>
          <w:sz w:val="16"/>
          <w:szCs w:val="16"/>
        </w:rPr>
      </w:pPr>
      <w:r w:rsidRPr="0058104E">
        <w:rPr>
          <w:rStyle w:val="af7"/>
          <w:rFonts w:ascii="Arial" w:hAnsi="Arial" w:cs="Arial"/>
          <w:sz w:val="16"/>
          <w:szCs w:val="16"/>
        </w:rPr>
        <w:t>2</w:t>
      </w:r>
      <w:r w:rsidRPr="0058104E">
        <w:rPr>
          <w:rFonts w:ascii="Arial" w:hAnsi="Arial" w:cs="Arial"/>
          <w:sz w:val="16"/>
          <w:szCs w:val="16"/>
        </w:rPr>
        <w:t xml:space="preserve"> Данное положение не распространяются на персональные данные, которые в соответствии с Федеральным законом №152-ФЗ получены из общедоступных источников информации.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4D652" w14:textId="77777777" w:rsidR="00036894" w:rsidRDefault="00036894" w:rsidP="00262214">
    <w:pPr>
      <w:pStyle w:val="afc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14:paraId="7EBEF03C" w14:textId="77777777" w:rsidR="00036894" w:rsidRDefault="00036894" w:rsidP="00AB5789">
    <w:pPr>
      <w:pStyle w:val="af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EF9C8" w14:textId="7EE906A8" w:rsidR="00036894" w:rsidRPr="005A777F" w:rsidRDefault="00036894" w:rsidP="00FA230C">
    <w:pPr>
      <w:pStyle w:val="afc"/>
      <w:tabs>
        <w:tab w:val="clear" w:pos="9355"/>
      </w:tabs>
      <w:ind w:right="-1"/>
      <w:jc w:val="right"/>
      <w:rPr>
        <w:rFonts w:ascii="Arial" w:hAnsi="Arial" w:cs="Arial"/>
        <w:sz w:val="20"/>
        <w:szCs w:val="20"/>
      </w:rPr>
    </w:pPr>
    <w:r w:rsidRPr="005A777F">
      <w:rPr>
        <w:rStyle w:val="afd"/>
        <w:rFonts w:ascii="Arial" w:hAnsi="Arial" w:cs="Arial"/>
        <w:sz w:val="20"/>
        <w:szCs w:val="20"/>
      </w:rPr>
      <w:fldChar w:fldCharType="begin"/>
    </w:r>
    <w:r w:rsidRPr="005A777F">
      <w:rPr>
        <w:rStyle w:val="afd"/>
        <w:rFonts w:ascii="Arial" w:hAnsi="Arial" w:cs="Arial"/>
        <w:sz w:val="20"/>
        <w:szCs w:val="20"/>
      </w:rPr>
      <w:instrText xml:space="preserve"> PAGE </w:instrText>
    </w:r>
    <w:r w:rsidRPr="005A777F">
      <w:rPr>
        <w:rStyle w:val="afd"/>
        <w:rFonts w:ascii="Arial" w:hAnsi="Arial" w:cs="Arial"/>
        <w:sz w:val="20"/>
        <w:szCs w:val="20"/>
      </w:rPr>
      <w:fldChar w:fldCharType="separate"/>
    </w:r>
    <w:r w:rsidR="00C3004D">
      <w:rPr>
        <w:rStyle w:val="afd"/>
        <w:rFonts w:ascii="Arial" w:hAnsi="Arial" w:cs="Arial"/>
        <w:noProof/>
        <w:sz w:val="20"/>
        <w:szCs w:val="20"/>
      </w:rPr>
      <w:t>11</w:t>
    </w:r>
    <w:r w:rsidRPr="005A777F">
      <w:rPr>
        <w:rStyle w:val="afd"/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877"/>
    <w:multiLevelType w:val="multilevel"/>
    <w:tmpl w:val="4E102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F768BA"/>
    <w:multiLevelType w:val="hybridMultilevel"/>
    <w:tmpl w:val="E3F829F4"/>
    <w:lvl w:ilvl="0" w:tplc="2C287714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375D83"/>
    <w:multiLevelType w:val="hybridMultilevel"/>
    <w:tmpl w:val="4864B22E"/>
    <w:lvl w:ilvl="0" w:tplc="DB748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44B9D"/>
    <w:multiLevelType w:val="hybridMultilevel"/>
    <w:tmpl w:val="FE42C384"/>
    <w:lvl w:ilvl="0" w:tplc="7A4C1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1049A"/>
    <w:multiLevelType w:val="hybridMultilevel"/>
    <w:tmpl w:val="8B54B19A"/>
    <w:lvl w:ilvl="0" w:tplc="2C287714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7530E7"/>
    <w:multiLevelType w:val="multilevel"/>
    <w:tmpl w:val="9E5CD97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55B6875"/>
    <w:multiLevelType w:val="multilevel"/>
    <w:tmpl w:val="928209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25C2346"/>
    <w:multiLevelType w:val="multilevel"/>
    <w:tmpl w:val="E65637E6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pStyle w:val="a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64BD669B"/>
    <w:multiLevelType w:val="multilevel"/>
    <w:tmpl w:val="A7CE1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85E38D4"/>
    <w:multiLevelType w:val="multilevel"/>
    <w:tmpl w:val="412A71EE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D7F7086"/>
    <w:multiLevelType w:val="multilevel"/>
    <w:tmpl w:val="2B2245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DA17D3A"/>
    <w:multiLevelType w:val="hybridMultilevel"/>
    <w:tmpl w:val="B96E1FC6"/>
    <w:lvl w:ilvl="0" w:tplc="DFEAA64E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DBE66AB"/>
    <w:multiLevelType w:val="multilevel"/>
    <w:tmpl w:val="EF3C96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78B20739"/>
    <w:multiLevelType w:val="hybridMultilevel"/>
    <w:tmpl w:val="66AC29B8"/>
    <w:lvl w:ilvl="0" w:tplc="2C287714">
      <w:start w:val="1"/>
      <w:numFmt w:val="bullet"/>
      <w:lvlText w:val="–"/>
      <w:lvlJc w:val="left"/>
      <w:pPr>
        <w:ind w:left="15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11"/>
  </w:num>
  <w:num w:numId="9">
    <w:abstractNumId w:val="13"/>
  </w:num>
  <w:num w:numId="10">
    <w:abstractNumId w:val="7"/>
    <w:lvlOverride w:ilvl="0">
      <w:startOverride w:val="9"/>
    </w:lvlOverride>
    <w:lvlOverride w:ilvl="1">
      <w:startOverride w:val="2"/>
    </w:lvlOverride>
  </w:num>
  <w:num w:numId="11">
    <w:abstractNumId w:val="3"/>
  </w:num>
  <w:num w:numId="12">
    <w:abstractNumId w:val="1"/>
  </w:num>
  <w:num w:numId="13">
    <w:abstractNumId w:val="7"/>
    <w:lvlOverride w:ilvl="0">
      <w:startOverride w:val="7"/>
    </w:lvlOverride>
  </w:num>
  <w:num w:numId="14">
    <w:abstractNumId w:val="6"/>
  </w:num>
  <w:num w:numId="15">
    <w:abstractNumId w:val="7"/>
    <w:lvlOverride w:ilvl="0">
      <w:startOverride w:val="4"/>
    </w:lvlOverride>
    <w:lvlOverride w:ilvl="1">
      <w:startOverride w:val="3"/>
    </w:lvlOverride>
    <w:lvlOverride w:ilvl="2">
      <w:startOverride w:val="7"/>
    </w:lvlOverride>
  </w:num>
  <w:num w:numId="16">
    <w:abstractNumId w:val="2"/>
  </w:num>
  <w:num w:numId="17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E3"/>
    <w:rsid w:val="00000B20"/>
    <w:rsid w:val="00001DE6"/>
    <w:rsid w:val="00004444"/>
    <w:rsid w:val="000049FF"/>
    <w:rsid w:val="00005A14"/>
    <w:rsid w:val="00006633"/>
    <w:rsid w:val="00007724"/>
    <w:rsid w:val="00010548"/>
    <w:rsid w:val="00010E7F"/>
    <w:rsid w:val="0001203F"/>
    <w:rsid w:val="0001257E"/>
    <w:rsid w:val="00021D00"/>
    <w:rsid w:val="00022798"/>
    <w:rsid w:val="00023B76"/>
    <w:rsid w:val="000248D1"/>
    <w:rsid w:val="00026CE0"/>
    <w:rsid w:val="00027DD7"/>
    <w:rsid w:val="00030D63"/>
    <w:rsid w:val="00030F4C"/>
    <w:rsid w:val="000329BC"/>
    <w:rsid w:val="00035B0E"/>
    <w:rsid w:val="00036894"/>
    <w:rsid w:val="0003716E"/>
    <w:rsid w:val="00041655"/>
    <w:rsid w:val="000424E5"/>
    <w:rsid w:val="000446D3"/>
    <w:rsid w:val="00044FDB"/>
    <w:rsid w:val="00045324"/>
    <w:rsid w:val="00045895"/>
    <w:rsid w:val="00045907"/>
    <w:rsid w:val="00051591"/>
    <w:rsid w:val="000544F7"/>
    <w:rsid w:val="000611E1"/>
    <w:rsid w:val="00061ABD"/>
    <w:rsid w:val="000624ED"/>
    <w:rsid w:val="00063E7B"/>
    <w:rsid w:val="00064193"/>
    <w:rsid w:val="000649A2"/>
    <w:rsid w:val="00065111"/>
    <w:rsid w:val="000653E5"/>
    <w:rsid w:val="000672AA"/>
    <w:rsid w:val="00070D87"/>
    <w:rsid w:val="0007331D"/>
    <w:rsid w:val="000879B6"/>
    <w:rsid w:val="00090303"/>
    <w:rsid w:val="00090768"/>
    <w:rsid w:val="00090BF0"/>
    <w:rsid w:val="00094F24"/>
    <w:rsid w:val="000957A5"/>
    <w:rsid w:val="000966CE"/>
    <w:rsid w:val="000967FD"/>
    <w:rsid w:val="000971E1"/>
    <w:rsid w:val="00097A0C"/>
    <w:rsid w:val="000A2189"/>
    <w:rsid w:val="000A416D"/>
    <w:rsid w:val="000A4A86"/>
    <w:rsid w:val="000A7D82"/>
    <w:rsid w:val="000B0EE0"/>
    <w:rsid w:val="000B17AE"/>
    <w:rsid w:val="000B23FD"/>
    <w:rsid w:val="000B2DC6"/>
    <w:rsid w:val="000B5447"/>
    <w:rsid w:val="000B65F6"/>
    <w:rsid w:val="000B7219"/>
    <w:rsid w:val="000C01CF"/>
    <w:rsid w:val="000C0676"/>
    <w:rsid w:val="000C21BD"/>
    <w:rsid w:val="000C2884"/>
    <w:rsid w:val="000C616A"/>
    <w:rsid w:val="000C7A66"/>
    <w:rsid w:val="000D0340"/>
    <w:rsid w:val="000D1297"/>
    <w:rsid w:val="000D5B0F"/>
    <w:rsid w:val="000D61FC"/>
    <w:rsid w:val="000E0720"/>
    <w:rsid w:val="000E1363"/>
    <w:rsid w:val="000E1B8E"/>
    <w:rsid w:val="000E7480"/>
    <w:rsid w:val="000E7FA9"/>
    <w:rsid w:val="000F1EC0"/>
    <w:rsid w:val="000F4480"/>
    <w:rsid w:val="000F4C7D"/>
    <w:rsid w:val="000F669D"/>
    <w:rsid w:val="000F6F98"/>
    <w:rsid w:val="00101E3A"/>
    <w:rsid w:val="0010336B"/>
    <w:rsid w:val="00105869"/>
    <w:rsid w:val="00111A0F"/>
    <w:rsid w:val="00112E7C"/>
    <w:rsid w:val="00113344"/>
    <w:rsid w:val="001137CE"/>
    <w:rsid w:val="00116042"/>
    <w:rsid w:val="001268F0"/>
    <w:rsid w:val="0012714E"/>
    <w:rsid w:val="00133357"/>
    <w:rsid w:val="00134F14"/>
    <w:rsid w:val="00136131"/>
    <w:rsid w:val="00140E88"/>
    <w:rsid w:val="00142133"/>
    <w:rsid w:val="001436D6"/>
    <w:rsid w:val="001442CF"/>
    <w:rsid w:val="0014676F"/>
    <w:rsid w:val="001468B6"/>
    <w:rsid w:val="00147319"/>
    <w:rsid w:val="00152694"/>
    <w:rsid w:val="00154E68"/>
    <w:rsid w:val="001566CF"/>
    <w:rsid w:val="0015739E"/>
    <w:rsid w:val="00157ADC"/>
    <w:rsid w:val="00161249"/>
    <w:rsid w:val="001619F7"/>
    <w:rsid w:val="00161C16"/>
    <w:rsid w:val="00162281"/>
    <w:rsid w:val="0016240D"/>
    <w:rsid w:val="00163089"/>
    <w:rsid w:val="001639B2"/>
    <w:rsid w:val="00164EE8"/>
    <w:rsid w:val="00171ABB"/>
    <w:rsid w:val="0017241B"/>
    <w:rsid w:val="00172533"/>
    <w:rsid w:val="00172656"/>
    <w:rsid w:val="001776FC"/>
    <w:rsid w:val="00181675"/>
    <w:rsid w:val="00190F0B"/>
    <w:rsid w:val="00191063"/>
    <w:rsid w:val="00191601"/>
    <w:rsid w:val="001916FE"/>
    <w:rsid w:val="001919D5"/>
    <w:rsid w:val="00195ED3"/>
    <w:rsid w:val="001A0B7C"/>
    <w:rsid w:val="001A1E80"/>
    <w:rsid w:val="001A2926"/>
    <w:rsid w:val="001A3359"/>
    <w:rsid w:val="001A3C48"/>
    <w:rsid w:val="001A54BE"/>
    <w:rsid w:val="001A59DE"/>
    <w:rsid w:val="001A6481"/>
    <w:rsid w:val="001A69A0"/>
    <w:rsid w:val="001A713E"/>
    <w:rsid w:val="001A7504"/>
    <w:rsid w:val="001B2C97"/>
    <w:rsid w:val="001B6AEB"/>
    <w:rsid w:val="001C0556"/>
    <w:rsid w:val="001C0E27"/>
    <w:rsid w:val="001C17FE"/>
    <w:rsid w:val="001C24B0"/>
    <w:rsid w:val="001C32F3"/>
    <w:rsid w:val="001C4969"/>
    <w:rsid w:val="001C533C"/>
    <w:rsid w:val="001C655B"/>
    <w:rsid w:val="001D006D"/>
    <w:rsid w:val="001D2BD7"/>
    <w:rsid w:val="001D66B1"/>
    <w:rsid w:val="001E0090"/>
    <w:rsid w:val="001E1B43"/>
    <w:rsid w:val="001E1E36"/>
    <w:rsid w:val="001E2812"/>
    <w:rsid w:val="001E2C66"/>
    <w:rsid w:val="001E5679"/>
    <w:rsid w:val="001E5F23"/>
    <w:rsid w:val="001E6CCC"/>
    <w:rsid w:val="002005E7"/>
    <w:rsid w:val="00200738"/>
    <w:rsid w:val="00201416"/>
    <w:rsid w:val="00206113"/>
    <w:rsid w:val="00211243"/>
    <w:rsid w:val="00212CFD"/>
    <w:rsid w:val="0021353C"/>
    <w:rsid w:val="00216DFA"/>
    <w:rsid w:val="00217C36"/>
    <w:rsid w:val="002200C4"/>
    <w:rsid w:val="00224193"/>
    <w:rsid w:val="00225329"/>
    <w:rsid w:val="00227D88"/>
    <w:rsid w:val="00230006"/>
    <w:rsid w:val="00230A6A"/>
    <w:rsid w:val="002316F8"/>
    <w:rsid w:val="00232748"/>
    <w:rsid w:val="002331E3"/>
    <w:rsid w:val="00233249"/>
    <w:rsid w:val="002338B0"/>
    <w:rsid w:val="002343CD"/>
    <w:rsid w:val="0023449E"/>
    <w:rsid w:val="00236C26"/>
    <w:rsid w:val="00241377"/>
    <w:rsid w:val="00242EEA"/>
    <w:rsid w:val="0024405A"/>
    <w:rsid w:val="0024570B"/>
    <w:rsid w:val="0024617D"/>
    <w:rsid w:val="002462A8"/>
    <w:rsid w:val="002475DF"/>
    <w:rsid w:val="00250841"/>
    <w:rsid w:val="0025241B"/>
    <w:rsid w:val="00253199"/>
    <w:rsid w:val="00256C7F"/>
    <w:rsid w:val="00257D8B"/>
    <w:rsid w:val="00262214"/>
    <w:rsid w:val="00262CD3"/>
    <w:rsid w:val="002668C0"/>
    <w:rsid w:val="002668FA"/>
    <w:rsid w:val="00267D58"/>
    <w:rsid w:val="002735E3"/>
    <w:rsid w:val="00274455"/>
    <w:rsid w:val="0027452D"/>
    <w:rsid w:val="00274A32"/>
    <w:rsid w:val="00275089"/>
    <w:rsid w:val="002756A9"/>
    <w:rsid w:val="00277063"/>
    <w:rsid w:val="00277525"/>
    <w:rsid w:val="00277FEC"/>
    <w:rsid w:val="00280479"/>
    <w:rsid w:val="002806FA"/>
    <w:rsid w:val="0028107C"/>
    <w:rsid w:val="002818D7"/>
    <w:rsid w:val="00281E11"/>
    <w:rsid w:val="00282615"/>
    <w:rsid w:val="0028261D"/>
    <w:rsid w:val="00282CDB"/>
    <w:rsid w:val="00282DB9"/>
    <w:rsid w:val="002832F5"/>
    <w:rsid w:val="002837F6"/>
    <w:rsid w:val="00283B67"/>
    <w:rsid w:val="0028514F"/>
    <w:rsid w:val="00285A3A"/>
    <w:rsid w:val="002871B6"/>
    <w:rsid w:val="00291A94"/>
    <w:rsid w:val="00292A44"/>
    <w:rsid w:val="00293545"/>
    <w:rsid w:val="00296F25"/>
    <w:rsid w:val="002A122D"/>
    <w:rsid w:val="002A1A23"/>
    <w:rsid w:val="002A2F05"/>
    <w:rsid w:val="002A44EA"/>
    <w:rsid w:val="002A4D1F"/>
    <w:rsid w:val="002A7FA4"/>
    <w:rsid w:val="002B0974"/>
    <w:rsid w:val="002B14D2"/>
    <w:rsid w:val="002B5B45"/>
    <w:rsid w:val="002B64C4"/>
    <w:rsid w:val="002C01B0"/>
    <w:rsid w:val="002C56B1"/>
    <w:rsid w:val="002C6165"/>
    <w:rsid w:val="002C620F"/>
    <w:rsid w:val="002C6840"/>
    <w:rsid w:val="002D03A6"/>
    <w:rsid w:val="002D0707"/>
    <w:rsid w:val="002D6299"/>
    <w:rsid w:val="002D7800"/>
    <w:rsid w:val="002E39C1"/>
    <w:rsid w:val="002E5797"/>
    <w:rsid w:val="002E5E25"/>
    <w:rsid w:val="002E7080"/>
    <w:rsid w:val="002E7F6B"/>
    <w:rsid w:val="002F07E1"/>
    <w:rsid w:val="002F1BD8"/>
    <w:rsid w:val="002F207B"/>
    <w:rsid w:val="002F32AE"/>
    <w:rsid w:val="002F4448"/>
    <w:rsid w:val="002F4961"/>
    <w:rsid w:val="002F6E4E"/>
    <w:rsid w:val="002F6FA2"/>
    <w:rsid w:val="002F716E"/>
    <w:rsid w:val="0030606A"/>
    <w:rsid w:val="0030765B"/>
    <w:rsid w:val="003108A0"/>
    <w:rsid w:val="003112BB"/>
    <w:rsid w:val="00311AE2"/>
    <w:rsid w:val="003175D6"/>
    <w:rsid w:val="00317CB2"/>
    <w:rsid w:val="003209B9"/>
    <w:rsid w:val="0032189C"/>
    <w:rsid w:val="0032218D"/>
    <w:rsid w:val="0032354A"/>
    <w:rsid w:val="0032397A"/>
    <w:rsid w:val="00324CEE"/>
    <w:rsid w:val="00336002"/>
    <w:rsid w:val="00337592"/>
    <w:rsid w:val="00337E31"/>
    <w:rsid w:val="003407FE"/>
    <w:rsid w:val="0034161A"/>
    <w:rsid w:val="003428C6"/>
    <w:rsid w:val="0034492D"/>
    <w:rsid w:val="003473B8"/>
    <w:rsid w:val="0035187B"/>
    <w:rsid w:val="00352B57"/>
    <w:rsid w:val="00353C24"/>
    <w:rsid w:val="00353DE9"/>
    <w:rsid w:val="00353F9A"/>
    <w:rsid w:val="00357243"/>
    <w:rsid w:val="003623F2"/>
    <w:rsid w:val="0036362C"/>
    <w:rsid w:val="00364A59"/>
    <w:rsid w:val="00366916"/>
    <w:rsid w:val="00371673"/>
    <w:rsid w:val="003737AE"/>
    <w:rsid w:val="00376C6C"/>
    <w:rsid w:val="00380261"/>
    <w:rsid w:val="0038038B"/>
    <w:rsid w:val="00383B67"/>
    <w:rsid w:val="003845B0"/>
    <w:rsid w:val="0038529A"/>
    <w:rsid w:val="00385A89"/>
    <w:rsid w:val="003878FF"/>
    <w:rsid w:val="0039443A"/>
    <w:rsid w:val="00395A13"/>
    <w:rsid w:val="00396782"/>
    <w:rsid w:val="00396CFD"/>
    <w:rsid w:val="00397068"/>
    <w:rsid w:val="00397AB2"/>
    <w:rsid w:val="003A38B2"/>
    <w:rsid w:val="003A4032"/>
    <w:rsid w:val="003A5716"/>
    <w:rsid w:val="003A6CA5"/>
    <w:rsid w:val="003B0BC2"/>
    <w:rsid w:val="003B2495"/>
    <w:rsid w:val="003B2B90"/>
    <w:rsid w:val="003B3498"/>
    <w:rsid w:val="003B44F1"/>
    <w:rsid w:val="003B59DF"/>
    <w:rsid w:val="003B677A"/>
    <w:rsid w:val="003B7A6B"/>
    <w:rsid w:val="003C0076"/>
    <w:rsid w:val="003C0CB4"/>
    <w:rsid w:val="003C2C0F"/>
    <w:rsid w:val="003C3EC3"/>
    <w:rsid w:val="003C6390"/>
    <w:rsid w:val="003C73CE"/>
    <w:rsid w:val="003D09DD"/>
    <w:rsid w:val="003D0B50"/>
    <w:rsid w:val="003D2069"/>
    <w:rsid w:val="003D259D"/>
    <w:rsid w:val="003D37A4"/>
    <w:rsid w:val="003D483C"/>
    <w:rsid w:val="003D4D65"/>
    <w:rsid w:val="003D4E19"/>
    <w:rsid w:val="003D61F5"/>
    <w:rsid w:val="003E0452"/>
    <w:rsid w:val="003E444D"/>
    <w:rsid w:val="003E54AE"/>
    <w:rsid w:val="003F0493"/>
    <w:rsid w:val="003F0741"/>
    <w:rsid w:val="003F0828"/>
    <w:rsid w:val="003F21AB"/>
    <w:rsid w:val="003F2B53"/>
    <w:rsid w:val="003F5582"/>
    <w:rsid w:val="003F598F"/>
    <w:rsid w:val="003F7C42"/>
    <w:rsid w:val="004025D1"/>
    <w:rsid w:val="00403DBD"/>
    <w:rsid w:val="00404B0C"/>
    <w:rsid w:val="00407BDF"/>
    <w:rsid w:val="004115FB"/>
    <w:rsid w:val="004140DE"/>
    <w:rsid w:val="00414DF5"/>
    <w:rsid w:val="004151FC"/>
    <w:rsid w:val="00416360"/>
    <w:rsid w:val="004170A3"/>
    <w:rsid w:val="00421F86"/>
    <w:rsid w:val="00422E3C"/>
    <w:rsid w:val="00424157"/>
    <w:rsid w:val="004242B2"/>
    <w:rsid w:val="004265DF"/>
    <w:rsid w:val="00427BCC"/>
    <w:rsid w:val="0043385D"/>
    <w:rsid w:val="00433AE3"/>
    <w:rsid w:val="0043467E"/>
    <w:rsid w:val="00434994"/>
    <w:rsid w:val="00436CB8"/>
    <w:rsid w:val="0044043D"/>
    <w:rsid w:val="00443869"/>
    <w:rsid w:val="004517D2"/>
    <w:rsid w:val="004525E5"/>
    <w:rsid w:val="004552AF"/>
    <w:rsid w:val="00457968"/>
    <w:rsid w:val="00457A80"/>
    <w:rsid w:val="004625FB"/>
    <w:rsid w:val="0046397E"/>
    <w:rsid w:val="004667AF"/>
    <w:rsid w:val="004679FE"/>
    <w:rsid w:val="00471CF3"/>
    <w:rsid w:val="00472B1E"/>
    <w:rsid w:val="00472CB0"/>
    <w:rsid w:val="00474C39"/>
    <w:rsid w:val="00474FF9"/>
    <w:rsid w:val="004766C3"/>
    <w:rsid w:val="004775E4"/>
    <w:rsid w:val="004815CB"/>
    <w:rsid w:val="004825C3"/>
    <w:rsid w:val="004830AF"/>
    <w:rsid w:val="004830FC"/>
    <w:rsid w:val="004870C6"/>
    <w:rsid w:val="00487759"/>
    <w:rsid w:val="00490285"/>
    <w:rsid w:val="00491224"/>
    <w:rsid w:val="00491341"/>
    <w:rsid w:val="0049177F"/>
    <w:rsid w:val="0049201F"/>
    <w:rsid w:val="00494DF3"/>
    <w:rsid w:val="004969BA"/>
    <w:rsid w:val="004A0E07"/>
    <w:rsid w:val="004A1759"/>
    <w:rsid w:val="004A69BC"/>
    <w:rsid w:val="004B0C14"/>
    <w:rsid w:val="004B0D90"/>
    <w:rsid w:val="004B1938"/>
    <w:rsid w:val="004C137D"/>
    <w:rsid w:val="004C148A"/>
    <w:rsid w:val="004C2945"/>
    <w:rsid w:val="004C4CE6"/>
    <w:rsid w:val="004C4FDD"/>
    <w:rsid w:val="004C7193"/>
    <w:rsid w:val="004D149D"/>
    <w:rsid w:val="004D1833"/>
    <w:rsid w:val="004D4646"/>
    <w:rsid w:val="004D589E"/>
    <w:rsid w:val="004D7D0B"/>
    <w:rsid w:val="004E056D"/>
    <w:rsid w:val="004E1056"/>
    <w:rsid w:val="004E2BE1"/>
    <w:rsid w:val="004E4D93"/>
    <w:rsid w:val="004E70B8"/>
    <w:rsid w:val="004E7C95"/>
    <w:rsid w:val="004F07BD"/>
    <w:rsid w:val="004F1DA7"/>
    <w:rsid w:val="004F21B4"/>
    <w:rsid w:val="004F298A"/>
    <w:rsid w:val="004F3FA5"/>
    <w:rsid w:val="004F6D0D"/>
    <w:rsid w:val="004F73BC"/>
    <w:rsid w:val="00502477"/>
    <w:rsid w:val="00504374"/>
    <w:rsid w:val="00505462"/>
    <w:rsid w:val="00510805"/>
    <w:rsid w:val="00514D3D"/>
    <w:rsid w:val="00515BA8"/>
    <w:rsid w:val="00517A56"/>
    <w:rsid w:val="005201B3"/>
    <w:rsid w:val="00522310"/>
    <w:rsid w:val="0052668A"/>
    <w:rsid w:val="0052679E"/>
    <w:rsid w:val="00527B19"/>
    <w:rsid w:val="00531EAD"/>
    <w:rsid w:val="00532B95"/>
    <w:rsid w:val="0053385F"/>
    <w:rsid w:val="00533CE0"/>
    <w:rsid w:val="00534017"/>
    <w:rsid w:val="00535BE0"/>
    <w:rsid w:val="005405B9"/>
    <w:rsid w:val="0054139E"/>
    <w:rsid w:val="00545D26"/>
    <w:rsid w:val="005460DE"/>
    <w:rsid w:val="00546263"/>
    <w:rsid w:val="005464F3"/>
    <w:rsid w:val="0054714A"/>
    <w:rsid w:val="00547F4A"/>
    <w:rsid w:val="00556C56"/>
    <w:rsid w:val="00557B48"/>
    <w:rsid w:val="00557ED8"/>
    <w:rsid w:val="00560772"/>
    <w:rsid w:val="00560C92"/>
    <w:rsid w:val="00562645"/>
    <w:rsid w:val="0056583E"/>
    <w:rsid w:val="0056614E"/>
    <w:rsid w:val="00566C7E"/>
    <w:rsid w:val="00570237"/>
    <w:rsid w:val="00575A79"/>
    <w:rsid w:val="00576FA0"/>
    <w:rsid w:val="0057749F"/>
    <w:rsid w:val="0058104E"/>
    <w:rsid w:val="00581AB7"/>
    <w:rsid w:val="00582366"/>
    <w:rsid w:val="005823E3"/>
    <w:rsid w:val="005837B2"/>
    <w:rsid w:val="00583F4C"/>
    <w:rsid w:val="00584A27"/>
    <w:rsid w:val="00584B36"/>
    <w:rsid w:val="00585308"/>
    <w:rsid w:val="00590C81"/>
    <w:rsid w:val="00592109"/>
    <w:rsid w:val="0059310F"/>
    <w:rsid w:val="00595FE9"/>
    <w:rsid w:val="00596396"/>
    <w:rsid w:val="00597060"/>
    <w:rsid w:val="0059710A"/>
    <w:rsid w:val="005A0EBF"/>
    <w:rsid w:val="005A1D83"/>
    <w:rsid w:val="005A777F"/>
    <w:rsid w:val="005B0B37"/>
    <w:rsid w:val="005B11C8"/>
    <w:rsid w:val="005B2AFE"/>
    <w:rsid w:val="005B31CC"/>
    <w:rsid w:val="005B3598"/>
    <w:rsid w:val="005B401F"/>
    <w:rsid w:val="005B4D20"/>
    <w:rsid w:val="005B4E56"/>
    <w:rsid w:val="005B568C"/>
    <w:rsid w:val="005B56F5"/>
    <w:rsid w:val="005B65D7"/>
    <w:rsid w:val="005B6F77"/>
    <w:rsid w:val="005C29F2"/>
    <w:rsid w:val="005C3D07"/>
    <w:rsid w:val="005C4A51"/>
    <w:rsid w:val="005C5F0F"/>
    <w:rsid w:val="005C62AB"/>
    <w:rsid w:val="005C6A2A"/>
    <w:rsid w:val="005D01B4"/>
    <w:rsid w:val="005D069D"/>
    <w:rsid w:val="005D59CE"/>
    <w:rsid w:val="005D6432"/>
    <w:rsid w:val="005D7BA6"/>
    <w:rsid w:val="005E0189"/>
    <w:rsid w:val="005E3A06"/>
    <w:rsid w:val="005E7EB1"/>
    <w:rsid w:val="005F10F9"/>
    <w:rsid w:val="005F114D"/>
    <w:rsid w:val="005F2A31"/>
    <w:rsid w:val="005F3F06"/>
    <w:rsid w:val="005F4EDD"/>
    <w:rsid w:val="005F5013"/>
    <w:rsid w:val="005F5BDE"/>
    <w:rsid w:val="005F5E5B"/>
    <w:rsid w:val="0060018C"/>
    <w:rsid w:val="00600E21"/>
    <w:rsid w:val="006013C3"/>
    <w:rsid w:val="0060307E"/>
    <w:rsid w:val="00605BA0"/>
    <w:rsid w:val="00607BC8"/>
    <w:rsid w:val="006105DB"/>
    <w:rsid w:val="00610C41"/>
    <w:rsid w:val="00614C61"/>
    <w:rsid w:val="006162F5"/>
    <w:rsid w:val="00616E11"/>
    <w:rsid w:val="00620280"/>
    <w:rsid w:val="0062198E"/>
    <w:rsid w:val="00621BE6"/>
    <w:rsid w:val="00622BE0"/>
    <w:rsid w:val="00624E40"/>
    <w:rsid w:val="00625BE8"/>
    <w:rsid w:val="00630B41"/>
    <w:rsid w:val="00630F21"/>
    <w:rsid w:val="00632C8D"/>
    <w:rsid w:val="00633183"/>
    <w:rsid w:val="00633392"/>
    <w:rsid w:val="00633E46"/>
    <w:rsid w:val="00634E85"/>
    <w:rsid w:val="0063669F"/>
    <w:rsid w:val="00637190"/>
    <w:rsid w:val="0063762F"/>
    <w:rsid w:val="00637DC0"/>
    <w:rsid w:val="00641F9A"/>
    <w:rsid w:val="00642B32"/>
    <w:rsid w:val="006456CD"/>
    <w:rsid w:val="006463BB"/>
    <w:rsid w:val="00646D22"/>
    <w:rsid w:val="00647FB1"/>
    <w:rsid w:val="006502ED"/>
    <w:rsid w:val="006519B5"/>
    <w:rsid w:val="00652DE2"/>
    <w:rsid w:val="00652F17"/>
    <w:rsid w:val="006541A3"/>
    <w:rsid w:val="00654363"/>
    <w:rsid w:val="00655502"/>
    <w:rsid w:val="006558CD"/>
    <w:rsid w:val="00655E4B"/>
    <w:rsid w:val="00655E7B"/>
    <w:rsid w:val="00655FFA"/>
    <w:rsid w:val="00657611"/>
    <w:rsid w:val="006608FD"/>
    <w:rsid w:val="00660ACD"/>
    <w:rsid w:val="006630FA"/>
    <w:rsid w:val="00665360"/>
    <w:rsid w:val="00666ED9"/>
    <w:rsid w:val="00666FFF"/>
    <w:rsid w:val="0067031D"/>
    <w:rsid w:val="00671E88"/>
    <w:rsid w:val="00672712"/>
    <w:rsid w:val="006760F9"/>
    <w:rsid w:val="00676740"/>
    <w:rsid w:val="0068055C"/>
    <w:rsid w:val="006806C4"/>
    <w:rsid w:val="00680AD0"/>
    <w:rsid w:val="00681A5B"/>
    <w:rsid w:val="006854A4"/>
    <w:rsid w:val="006872D5"/>
    <w:rsid w:val="00687AE1"/>
    <w:rsid w:val="00690911"/>
    <w:rsid w:val="00690B2E"/>
    <w:rsid w:val="0069145D"/>
    <w:rsid w:val="00691800"/>
    <w:rsid w:val="00691E6A"/>
    <w:rsid w:val="006942EC"/>
    <w:rsid w:val="0069758F"/>
    <w:rsid w:val="006A0579"/>
    <w:rsid w:val="006A1A45"/>
    <w:rsid w:val="006A286A"/>
    <w:rsid w:val="006A3DCE"/>
    <w:rsid w:val="006A67A4"/>
    <w:rsid w:val="006A728F"/>
    <w:rsid w:val="006A7E96"/>
    <w:rsid w:val="006B1387"/>
    <w:rsid w:val="006B1BE1"/>
    <w:rsid w:val="006B23DE"/>
    <w:rsid w:val="006B255F"/>
    <w:rsid w:val="006B2A56"/>
    <w:rsid w:val="006B38D4"/>
    <w:rsid w:val="006B53B6"/>
    <w:rsid w:val="006B6124"/>
    <w:rsid w:val="006B709C"/>
    <w:rsid w:val="006C361D"/>
    <w:rsid w:val="006C3751"/>
    <w:rsid w:val="006C4CCC"/>
    <w:rsid w:val="006C549F"/>
    <w:rsid w:val="006C5BFD"/>
    <w:rsid w:val="006C6777"/>
    <w:rsid w:val="006C6DC1"/>
    <w:rsid w:val="006C74B8"/>
    <w:rsid w:val="006D049B"/>
    <w:rsid w:val="006D2397"/>
    <w:rsid w:val="006D342C"/>
    <w:rsid w:val="006D3C6C"/>
    <w:rsid w:val="006D4692"/>
    <w:rsid w:val="006D569C"/>
    <w:rsid w:val="006D6167"/>
    <w:rsid w:val="006D6BCA"/>
    <w:rsid w:val="006D78CE"/>
    <w:rsid w:val="006E1048"/>
    <w:rsid w:val="006E1C0A"/>
    <w:rsid w:val="006E4215"/>
    <w:rsid w:val="006E48D0"/>
    <w:rsid w:val="006E4A24"/>
    <w:rsid w:val="006E6A1D"/>
    <w:rsid w:val="006F1C1A"/>
    <w:rsid w:val="006F2088"/>
    <w:rsid w:val="006F3451"/>
    <w:rsid w:val="006F3CAD"/>
    <w:rsid w:val="006F3F30"/>
    <w:rsid w:val="006F6804"/>
    <w:rsid w:val="007005A6"/>
    <w:rsid w:val="007036AA"/>
    <w:rsid w:val="00703894"/>
    <w:rsid w:val="00704727"/>
    <w:rsid w:val="007061C2"/>
    <w:rsid w:val="00710943"/>
    <w:rsid w:val="00712AE5"/>
    <w:rsid w:val="007133A8"/>
    <w:rsid w:val="0071452C"/>
    <w:rsid w:val="00716E49"/>
    <w:rsid w:val="00716E9E"/>
    <w:rsid w:val="00717920"/>
    <w:rsid w:val="00720264"/>
    <w:rsid w:val="00720AEE"/>
    <w:rsid w:val="007215AD"/>
    <w:rsid w:val="007230F1"/>
    <w:rsid w:val="00724FA6"/>
    <w:rsid w:val="00726D0A"/>
    <w:rsid w:val="007310BF"/>
    <w:rsid w:val="00732D0E"/>
    <w:rsid w:val="00733084"/>
    <w:rsid w:val="00734CF7"/>
    <w:rsid w:val="00737EFE"/>
    <w:rsid w:val="007411F8"/>
    <w:rsid w:val="00741D11"/>
    <w:rsid w:val="007422EA"/>
    <w:rsid w:val="00745802"/>
    <w:rsid w:val="007469CF"/>
    <w:rsid w:val="00750B5E"/>
    <w:rsid w:val="0075440A"/>
    <w:rsid w:val="00755839"/>
    <w:rsid w:val="00756D66"/>
    <w:rsid w:val="00756E5A"/>
    <w:rsid w:val="007613A8"/>
    <w:rsid w:val="007660AB"/>
    <w:rsid w:val="00766BB0"/>
    <w:rsid w:val="0077099A"/>
    <w:rsid w:val="00770A63"/>
    <w:rsid w:val="00774A1F"/>
    <w:rsid w:val="0077603C"/>
    <w:rsid w:val="007760E2"/>
    <w:rsid w:val="00781508"/>
    <w:rsid w:val="00781887"/>
    <w:rsid w:val="00781C25"/>
    <w:rsid w:val="00781D0D"/>
    <w:rsid w:val="00781EE0"/>
    <w:rsid w:val="0078211D"/>
    <w:rsid w:val="00783550"/>
    <w:rsid w:val="00783EA7"/>
    <w:rsid w:val="00786455"/>
    <w:rsid w:val="00786F38"/>
    <w:rsid w:val="00787C72"/>
    <w:rsid w:val="007906C2"/>
    <w:rsid w:val="00790C9F"/>
    <w:rsid w:val="00792B95"/>
    <w:rsid w:val="00792CA3"/>
    <w:rsid w:val="00795650"/>
    <w:rsid w:val="00796543"/>
    <w:rsid w:val="00797954"/>
    <w:rsid w:val="00797AAD"/>
    <w:rsid w:val="00797DA9"/>
    <w:rsid w:val="007A4E80"/>
    <w:rsid w:val="007A5B02"/>
    <w:rsid w:val="007A5F6E"/>
    <w:rsid w:val="007A6252"/>
    <w:rsid w:val="007A638F"/>
    <w:rsid w:val="007A6517"/>
    <w:rsid w:val="007A6838"/>
    <w:rsid w:val="007A68FB"/>
    <w:rsid w:val="007A6BD8"/>
    <w:rsid w:val="007B0C77"/>
    <w:rsid w:val="007B13B1"/>
    <w:rsid w:val="007B17EA"/>
    <w:rsid w:val="007B25DF"/>
    <w:rsid w:val="007B25F6"/>
    <w:rsid w:val="007B5AB1"/>
    <w:rsid w:val="007B6070"/>
    <w:rsid w:val="007C116C"/>
    <w:rsid w:val="007C13C8"/>
    <w:rsid w:val="007C53C2"/>
    <w:rsid w:val="007C6DF6"/>
    <w:rsid w:val="007C7536"/>
    <w:rsid w:val="007C77C0"/>
    <w:rsid w:val="007D304A"/>
    <w:rsid w:val="007D38FC"/>
    <w:rsid w:val="007D5531"/>
    <w:rsid w:val="007D555C"/>
    <w:rsid w:val="007D5915"/>
    <w:rsid w:val="007D64AD"/>
    <w:rsid w:val="007D6A57"/>
    <w:rsid w:val="007D778F"/>
    <w:rsid w:val="007E1054"/>
    <w:rsid w:val="007E1ED0"/>
    <w:rsid w:val="007E3BB5"/>
    <w:rsid w:val="007E459E"/>
    <w:rsid w:val="007E4692"/>
    <w:rsid w:val="007E4AD3"/>
    <w:rsid w:val="007E5308"/>
    <w:rsid w:val="007E68CD"/>
    <w:rsid w:val="007E68E2"/>
    <w:rsid w:val="007E7AEB"/>
    <w:rsid w:val="007F117A"/>
    <w:rsid w:val="007F1A2D"/>
    <w:rsid w:val="007F2316"/>
    <w:rsid w:val="007F29DF"/>
    <w:rsid w:val="007F3F3C"/>
    <w:rsid w:val="007F4983"/>
    <w:rsid w:val="007F516C"/>
    <w:rsid w:val="007F5BA8"/>
    <w:rsid w:val="007F6020"/>
    <w:rsid w:val="007F6B4B"/>
    <w:rsid w:val="007F6EDE"/>
    <w:rsid w:val="007F7E04"/>
    <w:rsid w:val="00801810"/>
    <w:rsid w:val="00801891"/>
    <w:rsid w:val="00806BD6"/>
    <w:rsid w:val="00811C8D"/>
    <w:rsid w:val="00813B4F"/>
    <w:rsid w:val="00813EE5"/>
    <w:rsid w:val="008146E7"/>
    <w:rsid w:val="00815240"/>
    <w:rsid w:val="0081650A"/>
    <w:rsid w:val="00816596"/>
    <w:rsid w:val="0081738F"/>
    <w:rsid w:val="008206E5"/>
    <w:rsid w:val="008220EE"/>
    <w:rsid w:val="0082694D"/>
    <w:rsid w:val="00832622"/>
    <w:rsid w:val="00832A16"/>
    <w:rsid w:val="00832B6E"/>
    <w:rsid w:val="00832EE5"/>
    <w:rsid w:val="00832EF0"/>
    <w:rsid w:val="0083352D"/>
    <w:rsid w:val="00834AC2"/>
    <w:rsid w:val="00834E6A"/>
    <w:rsid w:val="00836F76"/>
    <w:rsid w:val="0084039A"/>
    <w:rsid w:val="00842F3C"/>
    <w:rsid w:val="00846491"/>
    <w:rsid w:val="00847D9C"/>
    <w:rsid w:val="008507E7"/>
    <w:rsid w:val="008508E2"/>
    <w:rsid w:val="00851B24"/>
    <w:rsid w:val="008520A8"/>
    <w:rsid w:val="00853335"/>
    <w:rsid w:val="008568DA"/>
    <w:rsid w:val="00856B32"/>
    <w:rsid w:val="00860E60"/>
    <w:rsid w:val="00861D4F"/>
    <w:rsid w:val="00863D58"/>
    <w:rsid w:val="00864176"/>
    <w:rsid w:val="00864637"/>
    <w:rsid w:val="008647E2"/>
    <w:rsid w:val="00866303"/>
    <w:rsid w:val="00866871"/>
    <w:rsid w:val="00867C14"/>
    <w:rsid w:val="00870AB9"/>
    <w:rsid w:val="00872B1B"/>
    <w:rsid w:val="00872C56"/>
    <w:rsid w:val="0087389C"/>
    <w:rsid w:val="00875139"/>
    <w:rsid w:val="00876938"/>
    <w:rsid w:val="00877364"/>
    <w:rsid w:val="00880A96"/>
    <w:rsid w:val="00880D8A"/>
    <w:rsid w:val="00880EF5"/>
    <w:rsid w:val="00881ABF"/>
    <w:rsid w:val="00882FAC"/>
    <w:rsid w:val="00884E44"/>
    <w:rsid w:val="00885175"/>
    <w:rsid w:val="008866A4"/>
    <w:rsid w:val="00886CB1"/>
    <w:rsid w:val="008871A0"/>
    <w:rsid w:val="008921EE"/>
    <w:rsid w:val="008923C0"/>
    <w:rsid w:val="00892492"/>
    <w:rsid w:val="008934D8"/>
    <w:rsid w:val="008A038B"/>
    <w:rsid w:val="008A19CF"/>
    <w:rsid w:val="008A280B"/>
    <w:rsid w:val="008A2FF6"/>
    <w:rsid w:val="008A3BE7"/>
    <w:rsid w:val="008A3CC3"/>
    <w:rsid w:val="008A4487"/>
    <w:rsid w:val="008A5B9D"/>
    <w:rsid w:val="008B0789"/>
    <w:rsid w:val="008B14BF"/>
    <w:rsid w:val="008B2C85"/>
    <w:rsid w:val="008B42A4"/>
    <w:rsid w:val="008C0FCA"/>
    <w:rsid w:val="008C1CFA"/>
    <w:rsid w:val="008C3073"/>
    <w:rsid w:val="008C52A4"/>
    <w:rsid w:val="008C7199"/>
    <w:rsid w:val="008C7764"/>
    <w:rsid w:val="008C7DC0"/>
    <w:rsid w:val="008D0DD9"/>
    <w:rsid w:val="008D2ECF"/>
    <w:rsid w:val="008D2F3C"/>
    <w:rsid w:val="008D3ABA"/>
    <w:rsid w:val="008D4905"/>
    <w:rsid w:val="008D66D3"/>
    <w:rsid w:val="008D7EDC"/>
    <w:rsid w:val="008E19C2"/>
    <w:rsid w:val="008E244B"/>
    <w:rsid w:val="008E3242"/>
    <w:rsid w:val="008E3456"/>
    <w:rsid w:val="008E4261"/>
    <w:rsid w:val="008E4576"/>
    <w:rsid w:val="008E6156"/>
    <w:rsid w:val="008E6B3D"/>
    <w:rsid w:val="008F1BBB"/>
    <w:rsid w:val="008F2A33"/>
    <w:rsid w:val="008F44F0"/>
    <w:rsid w:val="008F5F4F"/>
    <w:rsid w:val="008F7135"/>
    <w:rsid w:val="0090186C"/>
    <w:rsid w:val="00901934"/>
    <w:rsid w:val="00901DDA"/>
    <w:rsid w:val="00902F5A"/>
    <w:rsid w:val="0090448A"/>
    <w:rsid w:val="00904E8A"/>
    <w:rsid w:val="00910B3C"/>
    <w:rsid w:val="009111AB"/>
    <w:rsid w:val="00911AEC"/>
    <w:rsid w:val="00914184"/>
    <w:rsid w:val="009148A0"/>
    <w:rsid w:val="00915119"/>
    <w:rsid w:val="00917427"/>
    <w:rsid w:val="009209A4"/>
    <w:rsid w:val="009229C5"/>
    <w:rsid w:val="00923AEA"/>
    <w:rsid w:val="00923BBA"/>
    <w:rsid w:val="00924797"/>
    <w:rsid w:val="00924CC4"/>
    <w:rsid w:val="00924D09"/>
    <w:rsid w:val="00925989"/>
    <w:rsid w:val="009264F8"/>
    <w:rsid w:val="009279E8"/>
    <w:rsid w:val="00933567"/>
    <w:rsid w:val="0093383D"/>
    <w:rsid w:val="00934A3C"/>
    <w:rsid w:val="00934A4A"/>
    <w:rsid w:val="00935341"/>
    <w:rsid w:val="00936EF5"/>
    <w:rsid w:val="0094467D"/>
    <w:rsid w:val="0094671A"/>
    <w:rsid w:val="009467D9"/>
    <w:rsid w:val="0095192E"/>
    <w:rsid w:val="009523DC"/>
    <w:rsid w:val="00953BCC"/>
    <w:rsid w:val="00954BBE"/>
    <w:rsid w:val="0095548E"/>
    <w:rsid w:val="00957329"/>
    <w:rsid w:val="00962222"/>
    <w:rsid w:val="00962B3F"/>
    <w:rsid w:val="0096659A"/>
    <w:rsid w:val="00966FC7"/>
    <w:rsid w:val="0097187D"/>
    <w:rsid w:val="009749DE"/>
    <w:rsid w:val="00974C88"/>
    <w:rsid w:val="00976977"/>
    <w:rsid w:val="00981170"/>
    <w:rsid w:val="00984093"/>
    <w:rsid w:val="00984109"/>
    <w:rsid w:val="009855C1"/>
    <w:rsid w:val="009871F9"/>
    <w:rsid w:val="009920FB"/>
    <w:rsid w:val="00992591"/>
    <w:rsid w:val="009939C2"/>
    <w:rsid w:val="00993B18"/>
    <w:rsid w:val="009951E3"/>
    <w:rsid w:val="00997A98"/>
    <w:rsid w:val="009A199B"/>
    <w:rsid w:val="009A4060"/>
    <w:rsid w:val="009A4451"/>
    <w:rsid w:val="009A556D"/>
    <w:rsid w:val="009A56C7"/>
    <w:rsid w:val="009B0E17"/>
    <w:rsid w:val="009B35D0"/>
    <w:rsid w:val="009B4483"/>
    <w:rsid w:val="009B7888"/>
    <w:rsid w:val="009C1431"/>
    <w:rsid w:val="009C1A3E"/>
    <w:rsid w:val="009C2E59"/>
    <w:rsid w:val="009C4124"/>
    <w:rsid w:val="009C4393"/>
    <w:rsid w:val="009C51A1"/>
    <w:rsid w:val="009C67EA"/>
    <w:rsid w:val="009D1D77"/>
    <w:rsid w:val="009D38B5"/>
    <w:rsid w:val="009D4A1E"/>
    <w:rsid w:val="009E01B2"/>
    <w:rsid w:val="009E0218"/>
    <w:rsid w:val="009E3B21"/>
    <w:rsid w:val="009E52C3"/>
    <w:rsid w:val="009E5996"/>
    <w:rsid w:val="009E5F25"/>
    <w:rsid w:val="009E613B"/>
    <w:rsid w:val="009F245C"/>
    <w:rsid w:val="009F2FD1"/>
    <w:rsid w:val="009F460F"/>
    <w:rsid w:val="009F5725"/>
    <w:rsid w:val="009F5824"/>
    <w:rsid w:val="009F7313"/>
    <w:rsid w:val="00A0630B"/>
    <w:rsid w:val="00A06B7C"/>
    <w:rsid w:val="00A074E8"/>
    <w:rsid w:val="00A12D87"/>
    <w:rsid w:val="00A146BF"/>
    <w:rsid w:val="00A1557B"/>
    <w:rsid w:val="00A166E8"/>
    <w:rsid w:val="00A23576"/>
    <w:rsid w:val="00A248D1"/>
    <w:rsid w:val="00A24E81"/>
    <w:rsid w:val="00A26D70"/>
    <w:rsid w:val="00A3217C"/>
    <w:rsid w:val="00A322B9"/>
    <w:rsid w:val="00A3278C"/>
    <w:rsid w:val="00A331D6"/>
    <w:rsid w:val="00A33EC3"/>
    <w:rsid w:val="00A352F7"/>
    <w:rsid w:val="00A3753F"/>
    <w:rsid w:val="00A40F31"/>
    <w:rsid w:val="00A42819"/>
    <w:rsid w:val="00A43838"/>
    <w:rsid w:val="00A465F1"/>
    <w:rsid w:val="00A47576"/>
    <w:rsid w:val="00A501DB"/>
    <w:rsid w:val="00A50268"/>
    <w:rsid w:val="00A50EAE"/>
    <w:rsid w:val="00A51224"/>
    <w:rsid w:val="00A51376"/>
    <w:rsid w:val="00A528A0"/>
    <w:rsid w:val="00A530F0"/>
    <w:rsid w:val="00A541C9"/>
    <w:rsid w:val="00A549E7"/>
    <w:rsid w:val="00A55992"/>
    <w:rsid w:val="00A56BCF"/>
    <w:rsid w:val="00A57B5E"/>
    <w:rsid w:val="00A57DA6"/>
    <w:rsid w:val="00A60AAC"/>
    <w:rsid w:val="00A6158F"/>
    <w:rsid w:val="00A619B3"/>
    <w:rsid w:val="00A6235C"/>
    <w:rsid w:val="00A62BD4"/>
    <w:rsid w:val="00A63728"/>
    <w:rsid w:val="00A65588"/>
    <w:rsid w:val="00A65D3E"/>
    <w:rsid w:val="00A66C11"/>
    <w:rsid w:val="00A76E54"/>
    <w:rsid w:val="00A81B4B"/>
    <w:rsid w:val="00A82ED7"/>
    <w:rsid w:val="00A835D4"/>
    <w:rsid w:val="00A83C87"/>
    <w:rsid w:val="00A8475E"/>
    <w:rsid w:val="00A84A47"/>
    <w:rsid w:val="00A84A4A"/>
    <w:rsid w:val="00A85631"/>
    <w:rsid w:val="00A865D7"/>
    <w:rsid w:val="00A903BA"/>
    <w:rsid w:val="00A905B8"/>
    <w:rsid w:val="00A9230D"/>
    <w:rsid w:val="00A92347"/>
    <w:rsid w:val="00A93172"/>
    <w:rsid w:val="00A965D9"/>
    <w:rsid w:val="00A968F1"/>
    <w:rsid w:val="00A9735A"/>
    <w:rsid w:val="00AA0275"/>
    <w:rsid w:val="00AA3433"/>
    <w:rsid w:val="00AA4601"/>
    <w:rsid w:val="00AA5C4E"/>
    <w:rsid w:val="00AA66AD"/>
    <w:rsid w:val="00AB1A78"/>
    <w:rsid w:val="00AB4179"/>
    <w:rsid w:val="00AB5789"/>
    <w:rsid w:val="00AB759E"/>
    <w:rsid w:val="00AB7DA5"/>
    <w:rsid w:val="00AB7EE0"/>
    <w:rsid w:val="00AC106C"/>
    <w:rsid w:val="00AC29C5"/>
    <w:rsid w:val="00AC3E48"/>
    <w:rsid w:val="00AC4A3F"/>
    <w:rsid w:val="00AC5548"/>
    <w:rsid w:val="00AC6F54"/>
    <w:rsid w:val="00AC7F9E"/>
    <w:rsid w:val="00AD028F"/>
    <w:rsid w:val="00AD2BCB"/>
    <w:rsid w:val="00AD3D3D"/>
    <w:rsid w:val="00AD5930"/>
    <w:rsid w:val="00AD60D2"/>
    <w:rsid w:val="00AD6348"/>
    <w:rsid w:val="00AD7EE4"/>
    <w:rsid w:val="00AE043D"/>
    <w:rsid w:val="00AE13D9"/>
    <w:rsid w:val="00AE1FAA"/>
    <w:rsid w:val="00AE20D1"/>
    <w:rsid w:val="00AE3D94"/>
    <w:rsid w:val="00AE3E3F"/>
    <w:rsid w:val="00AE4E37"/>
    <w:rsid w:val="00AE6979"/>
    <w:rsid w:val="00AE7E4C"/>
    <w:rsid w:val="00AF0E70"/>
    <w:rsid w:val="00AF1B76"/>
    <w:rsid w:val="00B10CDD"/>
    <w:rsid w:val="00B115D6"/>
    <w:rsid w:val="00B1202F"/>
    <w:rsid w:val="00B12699"/>
    <w:rsid w:val="00B12B43"/>
    <w:rsid w:val="00B12D13"/>
    <w:rsid w:val="00B13056"/>
    <w:rsid w:val="00B16139"/>
    <w:rsid w:val="00B22A65"/>
    <w:rsid w:val="00B22A6F"/>
    <w:rsid w:val="00B22D23"/>
    <w:rsid w:val="00B233D5"/>
    <w:rsid w:val="00B247F9"/>
    <w:rsid w:val="00B27BAD"/>
    <w:rsid w:val="00B27F64"/>
    <w:rsid w:val="00B308EC"/>
    <w:rsid w:val="00B34C7E"/>
    <w:rsid w:val="00B35387"/>
    <w:rsid w:val="00B36ABA"/>
    <w:rsid w:val="00B36C3F"/>
    <w:rsid w:val="00B36FA3"/>
    <w:rsid w:val="00B372FB"/>
    <w:rsid w:val="00B4008E"/>
    <w:rsid w:val="00B41992"/>
    <w:rsid w:val="00B419C6"/>
    <w:rsid w:val="00B42749"/>
    <w:rsid w:val="00B44F84"/>
    <w:rsid w:val="00B45F64"/>
    <w:rsid w:val="00B463C9"/>
    <w:rsid w:val="00B46439"/>
    <w:rsid w:val="00B46F21"/>
    <w:rsid w:val="00B47201"/>
    <w:rsid w:val="00B5024A"/>
    <w:rsid w:val="00B511B6"/>
    <w:rsid w:val="00B53AD6"/>
    <w:rsid w:val="00B55999"/>
    <w:rsid w:val="00B55BE7"/>
    <w:rsid w:val="00B56354"/>
    <w:rsid w:val="00B5665D"/>
    <w:rsid w:val="00B56BD3"/>
    <w:rsid w:val="00B576B5"/>
    <w:rsid w:val="00B57D59"/>
    <w:rsid w:val="00B61449"/>
    <w:rsid w:val="00B62DA7"/>
    <w:rsid w:val="00B651D1"/>
    <w:rsid w:val="00B6563A"/>
    <w:rsid w:val="00B67286"/>
    <w:rsid w:val="00B712AF"/>
    <w:rsid w:val="00B72153"/>
    <w:rsid w:val="00B736A7"/>
    <w:rsid w:val="00B7384E"/>
    <w:rsid w:val="00B74C78"/>
    <w:rsid w:val="00B74D10"/>
    <w:rsid w:val="00B75656"/>
    <w:rsid w:val="00B76DF1"/>
    <w:rsid w:val="00B80746"/>
    <w:rsid w:val="00B807FC"/>
    <w:rsid w:val="00B81079"/>
    <w:rsid w:val="00B811C9"/>
    <w:rsid w:val="00B84ABF"/>
    <w:rsid w:val="00B853FE"/>
    <w:rsid w:val="00B8560B"/>
    <w:rsid w:val="00B86AA1"/>
    <w:rsid w:val="00B86C7E"/>
    <w:rsid w:val="00B92DBB"/>
    <w:rsid w:val="00B933BE"/>
    <w:rsid w:val="00B9480C"/>
    <w:rsid w:val="00B95450"/>
    <w:rsid w:val="00BA1EBB"/>
    <w:rsid w:val="00BA2346"/>
    <w:rsid w:val="00BA242F"/>
    <w:rsid w:val="00BA59A4"/>
    <w:rsid w:val="00BA5EC2"/>
    <w:rsid w:val="00BA736B"/>
    <w:rsid w:val="00BB3F2D"/>
    <w:rsid w:val="00BB4B4E"/>
    <w:rsid w:val="00BB5A0A"/>
    <w:rsid w:val="00BB6332"/>
    <w:rsid w:val="00BB6932"/>
    <w:rsid w:val="00BB6A79"/>
    <w:rsid w:val="00BC0D57"/>
    <w:rsid w:val="00BC28D0"/>
    <w:rsid w:val="00BC4D83"/>
    <w:rsid w:val="00BC5471"/>
    <w:rsid w:val="00BC6469"/>
    <w:rsid w:val="00BC7BE7"/>
    <w:rsid w:val="00BD0C0F"/>
    <w:rsid w:val="00BD302F"/>
    <w:rsid w:val="00BD54D8"/>
    <w:rsid w:val="00BD580F"/>
    <w:rsid w:val="00BD79F5"/>
    <w:rsid w:val="00BE1768"/>
    <w:rsid w:val="00BE3320"/>
    <w:rsid w:val="00BE4FC8"/>
    <w:rsid w:val="00BE6A09"/>
    <w:rsid w:val="00BF0144"/>
    <w:rsid w:val="00BF3E21"/>
    <w:rsid w:val="00BF429A"/>
    <w:rsid w:val="00BF4C00"/>
    <w:rsid w:val="00BF5B41"/>
    <w:rsid w:val="00BF78A4"/>
    <w:rsid w:val="00C00CE1"/>
    <w:rsid w:val="00C042E1"/>
    <w:rsid w:val="00C070D3"/>
    <w:rsid w:val="00C07602"/>
    <w:rsid w:val="00C11177"/>
    <w:rsid w:val="00C11B64"/>
    <w:rsid w:val="00C133A0"/>
    <w:rsid w:val="00C1340F"/>
    <w:rsid w:val="00C13E0B"/>
    <w:rsid w:val="00C14D4C"/>
    <w:rsid w:val="00C157E2"/>
    <w:rsid w:val="00C163E9"/>
    <w:rsid w:val="00C20665"/>
    <w:rsid w:val="00C20F80"/>
    <w:rsid w:val="00C2186A"/>
    <w:rsid w:val="00C21B58"/>
    <w:rsid w:val="00C225BB"/>
    <w:rsid w:val="00C24BC5"/>
    <w:rsid w:val="00C252F9"/>
    <w:rsid w:val="00C25B4E"/>
    <w:rsid w:val="00C26627"/>
    <w:rsid w:val="00C3004D"/>
    <w:rsid w:val="00C30319"/>
    <w:rsid w:val="00C33A0E"/>
    <w:rsid w:val="00C3436E"/>
    <w:rsid w:val="00C35B40"/>
    <w:rsid w:val="00C37A0A"/>
    <w:rsid w:val="00C412A5"/>
    <w:rsid w:val="00C422E0"/>
    <w:rsid w:val="00C452C0"/>
    <w:rsid w:val="00C47A1C"/>
    <w:rsid w:val="00C51ABC"/>
    <w:rsid w:val="00C51AF6"/>
    <w:rsid w:val="00C52553"/>
    <w:rsid w:val="00C5499F"/>
    <w:rsid w:val="00C5589C"/>
    <w:rsid w:val="00C56BD4"/>
    <w:rsid w:val="00C6079C"/>
    <w:rsid w:val="00C62996"/>
    <w:rsid w:val="00C665EF"/>
    <w:rsid w:val="00C71657"/>
    <w:rsid w:val="00C717CB"/>
    <w:rsid w:val="00C73E24"/>
    <w:rsid w:val="00C751F5"/>
    <w:rsid w:val="00C76F6D"/>
    <w:rsid w:val="00C81324"/>
    <w:rsid w:val="00C81371"/>
    <w:rsid w:val="00C81A94"/>
    <w:rsid w:val="00C81D28"/>
    <w:rsid w:val="00C8400B"/>
    <w:rsid w:val="00C84012"/>
    <w:rsid w:val="00C844DE"/>
    <w:rsid w:val="00C86D1D"/>
    <w:rsid w:val="00C86F28"/>
    <w:rsid w:val="00C871D8"/>
    <w:rsid w:val="00C9001B"/>
    <w:rsid w:val="00C90070"/>
    <w:rsid w:val="00C90108"/>
    <w:rsid w:val="00C901E3"/>
    <w:rsid w:val="00C9075D"/>
    <w:rsid w:val="00C9207B"/>
    <w:rsid w:val="00C928CA"/>
    <w:rsid w:val="00C929AC"/>
    <w:rsid w:val="00C9338B"/>
    <w:rsid w:val="00C948BE"/>
    <w:rsid w:val="00C95F61"/>
    <w:rsid w:val="00C96B79"/>
    <w:rsid w:val="00CA053F"/>
    <w:rsid w:val="00CA4513"/>
    <w:rsid w:val="00CA6C62"/>
    <w:rsid w:val="00CB0FFE"/>
    <w:rsid w:val="00CB132A"/>
    <w:rsid w:val="00CB21F8"/>
    <w:rsid w:val="00CB40E8"/>
    <w:rsid w:val="00CB48D8"/>
    <w:rsid w:val="00CB5669"/>
    <w:rsid w:val="00CB6146"/>
    <w:rsid w:val="00CC08DC"/>
    <w:rsid w:val="00CC173A"/>
    <w:rsid w:val="00CC518B"/>
    <w:rsid w:val="00CD0782"/>
    <w:rsid w:val="00CD1409"/>
    <w:rsid w:val="00CD2B01"/>
    <w:rsid w:val="00CD4114"/>
    <w:rsid w:val="00CD4FD3"/>
    <w:rsid w:val="00CD5922"/>
    <w:rsid w:val="00CD6076"/>
    <w:rsid w:val="00CD70BE"/>
    <w:rsid w:val="00CD74B0"/>
    <w:rsid w:val="00CE02D8"/>
    <w:rsid w:val="00CE05E0"/>
    <w:rsid w:val="00CE13BD"/>
    <w:rsid w:val="00CE1D38"/>
    <w:rsid w:val="00CE2B70"/>
    <w:rsid w:val="00CE3515"/>
    <w:rsid w:val="00CF1361"/>
    <w:rsid w:val="00CF281C"/>
    <w:rsid w:val="00CF36AA"/>
    <w:rsid w:val="00CF4B67"/>
    <w:rsid w:val="00CF5753"/>
    <w:rsid w:val="00CF6A01"/>
    <w:rsid w:val="00CF6BCE"/>
    <w:rsid w:val="00CF6FE9"/>
    <w:rsid w:val="00D00AB2"/>
    <w:rsid w:val="00D021A6"/>
    <w:rsid w:val="00D029BE"/>
    <w:rsid w:val="00D0394C"/>
    <w:rsid w:val="00D06DBB"/>
    <w:rsid w:val="00D079E6"/>
    <w:rsid w:val="00D11380"/>
    <w:rsid w:val="00D12385"/>
    <w:rsid w:val="00D14730"/>
    <w:rsid w:val="00D158AD"/>
    <w:rsid w:val="00D16EEF"/>
    <w:rsid w:val="00D20214"/>
    <w:rsid w:val="00D20E44"/>
    <w:rsid w:val="00D21194"/>
    <w:rsid w:val="00D21ADE"/>
    <w:rsid w:val="00D22859"/>
    <w:rsid w:val="00D359B2"/>
    <w:rsid w:val="00D40E4B"/>
    <w:rsid w:val="00D42797"/>
    <w:rsid w:val="00D427E0"/>
    <w:rsid w:val="00D46E33"/>
    <w:rsid w:val="00D46E6C"/>
    <w:rsid w:val="00D505CA"/>
    <w:rsid w:val="00D52EDD"/>
    <w:rsid w:val="00D533B3"/>
    <w:rsid w:val="00D53BF3"/>
    <w:rsid w:val="00D53CDE"/>
    <w:rsid w:val="00D54915"/>
    <w:rsid w:val="00D54D8C"/>
    <w:rsid w:val="00D57343"/>
    <w:rsid w:val="00D57AFF"/>
    <w:rsid w:val="00D57BD7"/>
    <w:rsid w:val="00D57FAF"/>
    <w:rsid w:val="00D60008"/>
    <w:rsid w:val="00D61ABF"/>
    <w:rsid w:val="00D62BC4"/>
    <w:rsid w:val="00D651D9"/>
    <w:rsid w:val="00D678B6"/>
    <w:rsid w:val="00D70495"/>
    <w:rsid w:val="00D71722"/>
    <w:rsid w:val="00D744C5"/>
    <w:rsid w:val="00D748D1"/>
    <w:rsid w:val="00D74A5D"/>
    <w:rsid w:val="00D7678B"/>
    <w:rsid w:val="00D76E70"/>
    <w:rsid w:val="00D77DE3"/>
    <w:rsid w:val="00D81FD9"/>
    <w:rsid w:val="00D83DF2"/>
    <w:rsid w:val="00D849C0"/>
    <w:rsid w:val="00D858E4"/>
    <w:rsid w:val="00D86832"/>
    <w:rsid w:val="00D86FED"/>
    <w:rsid w:val="00D90C19"/>
    <w:rsid w:val="00D920F6"/>
    <w:rsid w:val="00D922EB"/>
    <w:rsid w:val="00D932BC"/>
    <w:rsid w:val="00D947CF"/>
    <w:rsid w:val="00D95657"/>
    <w:rsid w:val="00DA03B7"/>
    <w:rsid w:val="00DA12E5"/>
    <w:rsid w:val="00DA5F2D"/>
    <w:rsid w:val="00DA7119"/>
    <w:rsid w:val="00DB0158"/>
    <w:rsid w:val="00DB125C"/>
    <w:rsid w:val="00DB19AB"/>
    <w:rsid w:val="00DB1ABA"/>
    <w:rsid w:val="00DB1BF4"/>
    <w:rsid w:val="00DB2D4A"/>
    <w:rsid w:val="00DB339E"/>
    <w:rsid w:val="00DB5B60"/>
    <w:rsid w:val="00DB6E3A"/>
    <w:rsid w:val="00DC20A6"/>
    <w:rsid w:val="00DC3D90"/>
    <w:rsid w:val="00DC48C7"/>
    <w:rsid w:val="00DC5D05"/>
    <w:rsid w:val="00DC7079"/>
    <w:rsid w:val="00DD1EAD"/>
    <w:rsid w:val="00DD2390"/>
    <w:rsid w:val="00DD3115"/>
    <w:rsid w:val="00DD42D6"/>
    <w:rsid w:val="00DD4D50"/>
    <w:rsid w:val="00DD6043"/>
    <w:rsid w:val="00DD6D26"/>
    <w:rsid w:val="00DD7713"/>
    <w:rsid w:val="00DE4273"/>
    <w:rsid w:val="00DE463D"/>
    <w:rsid w:val="00DE4E7B"/>
    <w:rsid w:val="00DE5133"/>
    <w:rsid w:val="00DE53A2"/>
    <w:rsid w:val="00DE6015"/>
    <w:rsid w:val="00DE66F1"/>
    <w:rsid w:val="00DE7977"/>
    <w:rsid w:val="00DF042F"/>
    <w:rsid w:val="00DF0840"/>
    <w:rsid w:val="00DF2D5F"/>
    <w:rsid w:val="00DF79C2"/>
    <w:rsid w:val="00E000DB"/>
    <w:rsid w:val="00E00C7A"/>
    <w:rsid w:val="00E00F48"/>
    <w:rsid w:val="00E02682"/>
    <w:rsid w:val="00E04E38"/>
    <w:rsid w:val="00E060E9"/>
    <w:rsid w:val="00E07907"/>
    <w:rsid w:val="00E07D82"/>
    <w:rsid w:val="00E120E2"/>
    <w:rsid w:val="00E13ABE"/>
    <w:rsid w:val="00E14B40"/>
    <w:rsid w:val="00E14FFA"/>
    <w:rsid w:val="00E17726"/>
    <w:rsid w:val="00E206CD"/>
    <w:rsid w:val="00E2093D"/>
    <w:rsid w:val="00E20E0C"/>
    <w:rsid w:val="00E22472"/>
    <w:rsid w:val="00E224C3"/>
    <w:rsid w:val="00E234DE"/>
    <w:rsid w:val="00E24C88"/>
    <w:rsid w:val="00E31CCD"/>
    <w:rsid w:val="00E356EF"/>
    <w:rsid w:val="00E36EA9"/>
    <w:rsid w:val="00E458DC"/>
    <w:rsid w:val="00E46605"/>
    <w:rsid w:val="00E46FE4"/>
    <w:rsid w:val="00E4706C"/>
    <w:rsid w:val="00E511DA"/>
    <w:rsid w:val="00E5514F"/>
    <w:rsid w:val="00E6203D"/>
    <w:rsid w:val="00E6216A"/>
    <w:rsid w:val="00E6272E"/>
    <w:rsid w:val="00E62BDE"/>
    <w:rsid w:val="00E6317B"/>
    <w:rsid w:val="00E640DC"/>
    <w:rsid w:val="00E67E9C"/>
    <w:rsid w:val="00E700B6"/>
    <w:rsid w:val="00E72CBC"/>
    <w:rsid w:val="00E73189"/>
    <w:rsid w:val="00E73A1B"/>
    <w:rsid w:val="00E73A92"/>
    <w:rsid w:val="00E74C0A"/>
    <w:rsid w:val="00E8122F"/>
    <w:rsid w:val="00E81857"/>
    <w:rsid w:val="00E82131"/>
    <w:rsid w:val="00E847F9"/>
    <w:rsid w:val="00E85171"/>
    <w:rsid w:val="00E85A7F"/>
    <w:rsid w:val="00E86F9D"/>
    <w:rsid w:val="00E87C7A"/>
    <w:rsid w:val="00E90158"/>
    <w:rsid w:val="00E91973"/>
    <w:rsid w:val="00E9624C"/>
    <w:rsid w:val="00E9714D"/>
    <w:rsid w:val="00E978FB"/>
    <w:rsid w:val="00E97BF4"/>
    <w:rsid w:val="00EA0BC0"/>
    <w:rsid w:val="00EA188C"/>
    <w:rsid w:val="00EA3EBB"/>
    <w:rsid w:val="00EA46BA"/>
    <w:rsid w:val="00EA6A7D"/>
    <w:rsid w:val="00EB0FD1"/>
    <w:rsid w:val="00EB2B24"/>
    <w:rsid w:val="00EB350A"/>
    <w:rsid w:val="00EB363E"/>
    <w:rsid w:val="00EB3D20"/>
    <w:rsid w:val="00EB4750"/>
    <w:rsid w:val="00EB497C"/>
    <w:rsid w:val="00EB61DE"/>
    <w:rsid w:val="00EC1492"/>
    <w:rsid w:val="00EC22B3"/>
    <w:rsid w:val="00EC2A51"/>
    <w:rsid w:val="00EC57DB"/>
    <w:rsid w:val="00ED2913"/>
    <w:rsid w:val="00ED29D4"/>
    <w:rsid w:val="00ED3DFC"/>
    <w:rsid w:val="00ED5B22"/>
    <w:rsid w:val="00ED5C04"/>
    <w:rsid w:val="00ED7F72"/>
    <w:rsid w:val="00ED7FBB"/>
    <w:rsid w:val="00EE0947"/>
    <w:rsid w:val="00EE2086"/>
    <w:rsid w:val="00EE349B"/>
    <w:rsid w:val="00EE4273"/>
    <w:rsid w:val="00EE4B00"/>
    <w:rsid w:val="00EE771A"/>
    <w:rsid w:val="00EF022C"/>
    <w:rsid w:val="00EF1A13"/>
    <w:rsid w:val="00EF2272"/>
    <w:rsid w:val="00EF2530"/>
    <w:rsid w:val="00EF2F32"/>
    <w:rsid w:val="00EF5F7B"/>
    <w:rsid w:val="00EF60AF"/>
    <w:rsid w:val="00EF6E3C"/>
    <w:rsid w:val="00EF7D52"/>
    <w:rsid w:val="00F05335"/>
    <w:rsid w:val="00F10A9B"/>
    <w:rsid w:val="00F12E7D"/>
    <w:rsid w:val="00F13CA7"/>
    <w:rsid w:val="00F13F1E"/>
    <w:rsid w:val="00F179E9"/>
    <w:rsid w:val="00F17AD3"/>
    <w:rsid w:val="00F21B94"/>
    <w:rsid w:val="00F21BD8"/>
    <w:rsid w:val="00F221BE"/>
    <w:rsid w:val="00F2675B"/>
    <w:rsid w:val="00F33495"/>
    <w:rsid w:val="00F334A8"/>
    <w:rsid w:val="00F36F81"/>
    <w:rsid w:val="00F37888"/>
    <w:rsid w:val="00F4178C"/>
    <w:rsid w:val="00F4208F"/>
    <w:rsid w:val="00F42128"/>
    <w:rsid w:val="00F44F20"/>
    <w:rsid w:val="00F46A31"/>
    <w:rsid w:val="00F50298"/>
    <w:rsid w:val="00F502C4"/>
    <w:rsid w:val="00F519FF"/>
    <w:rsid w:val="00F52297"/>
    <w:rsid w:val="00F52A23"/>
    <w:rsid w:val="00F5300F"/>
    <w:rsid w:val="00F53A3A"/>
    <w:rsid w:val="00F540F3"/>
    <w:rsid w:val="00F54FBE"/>
    <w:rsid w:val="00F566FD"/>
    <w:rsid w:val="00F575AE"/>
    <w:rsid w:val="00F576AB"/>
    <w:rsid w:val="00F57B72"/>
    <w:rsid w:val="00F606F2"/>
    <w:rsid w:val="00F62E8B"/>
    <w:rsid w:val="00F63719"/>
    <w:rsid w:val="00F6490E"/>
    <w:rsid w:val="00F663E4"/>
    <w:rsid w:val="00F71E9B"/>
    <w:rsid w:val="00F75F30"/>
    <w:rsid w:val="00F761DD"/>
    <w:rsid w:val="00F76521"/>
    <w:rsid w:val="00F76986"/>
    <w:rsid w:val="00F77825"/>
    <w:rsid w:val="00F81F2E"/>
    <w:rsid w:val="00F82905"/>
    <w:rsid w:val="00F830F9"/>
    <w:rsid w:val="00F83995"/>
    <w:rsid w:val="00F83B92"/>
    <w:rsid w:val="00F85563"/>
    <w:rsid w:val="00F8611F"/>
    <w:rsid w:val="00F8702A"/>
    <w:rsid w:val="00F87AC9"/>
    <w:rsid w:val="00F87E56"/>
    <w:rsid w:val="00F9061F"/>
    <w:rsid w:val="00F9242D"/>
    <w:rsid w:val="00F92697"/>
    <w:rsid w:val="00F92DDE"/>
    <w:rsid w:val="00F93B3A"/>
    <w:rsid w:val="00F94718"/>
    <w:rsid w:val="00F96976"/>
    <w:rsid w:val="00F974A2"/>
    <w:rsid w:val="00F97FBD"/>
    <w:rsid w:val="00FA0069"/>
    <w:rsid w:val="00FA023A"/>
    <w:rsid w:val="00FA230C"/>
    <w:rsid w:val="00FA47FB"/>
    <w:rsid w:val="00FA4F4A"/>
    <w:rsid w:val="00FB165E"/>
    <w:rsid w:val="00FB19EA"/>
    <w:rsid w:val="00FB261F"/>
    <w:rsid w:val="00FB2685"/>
    <w:rsid w:val="00FC0091"/>
    <w:rsid w:val="00FC0619"/>
    <w:rsid w:val="00FC169E"/>
    <w:rsid w:val="00FC2588"/>
    <w:rsid w:val="00FC25C8"/>
    <w:rsid w:val="00FC2D08"/>
    <w:rsid w:val="00FC339C"/>
    <w:rsid w:val="00FC37B7"/>
    <w:rsid w:val="00FC43F3"/>
    <w:rsid w:val="00FC75FF"/>
    <w:rsid w:val="00FD02CE"/>
    <w:rsid w:val="00FD3327"/>
    <w:rsid w:val="00FD513B"/>
    <w:rsid w:val="00FD663C"/>
    <w:rsid w:val="00FD6D56"/>
    <w:rsid w:val="00FE01F6"/>
    <w:rsid w:val="00FE08A7"/>
    <w:rsid w:val="00FE38AC"/>
    <w:rsid w:val="00FE463C"/>
    <w:rsid w:val="00FE7DB0"/>
    <w:rsid w:val="00FF18C9"/>
    <w:rsid w:val="00FF1972"/>
    <w:rsid w:val="00FF48AA"/>
    <w:rsid w:val="00FF48FA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A97D83"/>
  <w15:chartTrackingRefBased/>
  <w15:docId w15:val="{EE532769-8768-4979-9063-96E45997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B31CC"/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F566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3"/>
    <w:next w:val="a3"/>
    <w:link w:val="30"/>
    <w:qFormat/>
    <w:rsid w:val="00A865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Текстовый"/>
    <w:link w:val="a8"/>
    <w:rsid w:val="005823E3"/>
    <w:pPr>
      <w:widowControl w:val="0"/>
      <w:jc w:val="both"/>
    </w:pPr>
    <w:rPr>
      <w:rFonts w:ascii="Arial" w:hAnsi="Arial"/>
    </w:rPr>
  </w:style>
  <w:style w:type="character" w:customStyle="1" w:styleId="a8">
    <w:name w:val="Текстовый Знак"/>
    <w:link w:val="a7"/>
    <w:rsid w:val="005823E3"/>
    <w:rPr>
      <w:rFonts w:ascii="Arial" w:hAnsi="Arial"/>
      <w:lang w:val="ru-RU" w:eastAsia="ru-RU" w:bidi="ar-SA"/>
    </w:rPr>
  </w:style>
  <w:style w:type="paragraph" w:customStyle="1" w:styleId="a9">
    <w:name w:val="Разновидность документа"/>
    <w:basedOn w:val="a7"/>
    <w:link w:val="aa"/>
    <w:rsid w:val="005823E3"/>
    <w:pPr>
      <w:spacing w:after="40"/>
      <w:jc w:val="center"/>
    </w:pPr>
    <w:rPr>
      <w:b/>
      <w:sz w:val="24"/>
    </w:rPr>
  </w:style>
  <w:style w:type="character" w:customStyle="1" w:styleId="aa">
    <w:name w:val="Разновидность документа Знак"/>
    <w:link w:val="a9"/>
    <w:rsid w:val="005823E3"/>
    <w:rPr>
      <w:rFonts w:ascii="Arial" w:hAnsi="Arial"/>
      <w:b/>
      <w:sz w:val="24"/>
      <w:lang w:val="ru-RU" w:eastAsia="ru-RU" w:bidi="ar-SA"/>
    </w:rPr>
  </w:style>
  <w:style w:type="character" w:styleId="ab">
    <w:name w:val="annotation reference"/>
    <w:rsid w:val="005823E3"/>
    <w:rPr>
      <w:sz w:val="16"/>
      <w:szCs w:val="16"/>
    </w:rPr>
  </w:style>
  <w:style w:type="paragraph" w:styleId="ac">
    <w:name w:val="annotation text"/>
    <w:basedOn w:val="a3"/>
    <w:link w:val="ad"/>
    <w:semiHidden/>
    <w:rsid w:val="005823E3"/>
    <w:rPr>
      <w:sz w:val="20"/>
      <w:szCs w:val="20"/>
    </w:rPr>
  </w:style>
  <w:style w:type="paragraph" w:styleId="ae">
    <w:name w:val="Balloon Text"/>
    <w:basedOn w:val="a3"/>
    <w:semiHidden/>
    <w:rsid w:val="005823E3"/>
    <w:rPr>
      <w:rFonts w:ascii="Tahoma" w:hAnsi="Tahoma" w:cs="Tahoma"/>
      <w:sz w:val="16"/>
      <w:szCs w:val="16"/>
    </w:rPr>
  </w:style>
  <w:style w:type="paragraph" w:styleId="af">
    <w:name w:val="Plain Text"/>
    <w:basedOn w:val="a3"/>
    <w:rsid w:val="005823E3"/>
    <w:rPr>
      <w:rFonts w:ascii="Courier New" w:hAnsi="Courier New" w:cs="Courier New"/>
      <w:sz w:val="20"/>
      <w:szCs w:val="20"/>
    </w:rPr>
  </w:style>
  <w:style w:type="table" w:styleId="af0">
    <w:name w:val="Table Grid"/>
    <w:basedOn w:val="a5"/>
    <w:rsid w:val="00C21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Подподпункт договора"/>
    <w:basedOn w:val="a1"/>
    <w:rsid w:val="00856B32"/>
    <w:pPr>
      <w:numPr>
        <w:ilvl w:val="3"/>
      </w:numPr>
    </w:pPr>
  </w:style>
  <w:style w:type="paragraph" w:customStyle="1" w:styleId="a1">
    <w:name w:val="Подпункт договора"/>
    <w:basedOn w:val="a0"/>
    <w:link w:val="af1"/>
    <w:rsid w:val="00856B32"/>
    <w:pPr>
      <w:widowControl/>
      <w:numPr>
        <w:ilvl w:val="2"/>
      </w:numPr>
    </w:pPr>
  </w:style>
  <w:style w:type="paragraph" w:customStyle="1" w:styleId="a0">
    <w:name w:val="Пункт договора"/>
    <w:basedOn w:val="a7"/>
    <w:link w:val="af2"/>
    <w:rsid w:val="00856B32"/>
    <w:pPr>
      <w:numPr>
        <w:ilvl w:val="1"/>
        <w:numId w:val="1"/>
      </w:numPr>
    </w:pPr>
  </w:style>
  <w:style w:type="paragraph" w:customStyle="1" w:styleId="a">
    <w:name w:val="Раздел договора"/>
    <w:basedOn w:val="a7"/>
    <w:next w:val="a0"/>
    <w:rsid w:val="00856B32"/>
    <w:pPr>
      <w:keepNext/>
      <w:keepLines/>
      <w:numPr>
        <w:numId w:val="1"/>
      </w:numPr>
      <w:spacing w:before="240" w:after="200"/>
      <w:jc w:val="left"/>
    </w:pPr>
    <w:rPr>
      <w:b/>
      <w:caps/>
    </w:rPr>
  </w:style>
  <w:style w:type="character" w:customStyle="1" w:styleId="af2">
    <w:name w:val="Пункт договора Знак"/>
    <w:basedOn w:val="a8"/>
    <w:link w:val="a0"/>
    <w:rsid w:val="00856B32"/>
    <w:rPr>
      <w:rFonts w:ascii="Arial" w:hAnsi="Arial"/>
      <w:lang w:val="ru-RU" w:eastAsia="ru-RU" w:bidi="ar-SA"/>
    </w:rPr>
  </w:style>
  <w:style w:type="paragraph" w:styleId="af3">
    <w:name w:val="annotation subject"/>
    <w:basedOn w:val="ac"/>
    <w:next w:val="ac"/>
    <w:semiHidden/>
    <w:rsid w:val="00856B32"/>
    <w:rPr>
      <w:b/>
      <w:bCs/>
    </w:rPr>
  </w:style>
  <w:style w:type="paragraph" w:customStyle="1" w:styleId="af4">
    <w:name w:val="Вид документа"/>
    <w:basedOn w:val="a7"/>
    <w:link w:val="af5"/>
    <w:rsid w:val="00A50268"/>
    <w:pPr>
      <w:jc w:val="center"/>
    </w:pPr>
    <w:rPr>
      <w:b/>
      <w:caps/>
      <w:sz w:val="28"/>
    </w:rPr>
  </w:style>
  <w:style w:type="character" w:customStyle="1" w:styleId="af5">
    <w:name w:val="Вид документа Знак"/>
    <w:link w:val="af4"/>
    <w:rsid w:val="00A50268"/>
    <w:rPr>
      <w:rFonts w:ascii="Arial" w:hAnsi="Arial"/>
      <w:b/>
      <w:caps/>
      <w:sz w:val="28"/>
      <w:lang w:val="ru-RU" w:eastAsia="ru-RU" w:bidi="ar-SA"/>
    </w:rPr>
  </w:style>
  <w:style w:type="character" w:styleId="af6">
    <w:name w:val="Hyperlink"/>
    <w:rsid w:val="00880A96"/>
    <w:rPr>
      <w:color w:val="FFFFFF"/>
      <w:u w:val="single"/>
    </w:rPr>
  </w:style>
  <w:style w:type="character" w:customStyle="1" w:styleId="af1">
    <w:name w:val="Подпункт договора Знак"/>
    <w:basedOn w:val="af2"/>
    <w:link w:val="a1"/>
    <w:rsid w:val="00256C7F"/>
    <w:rPr>
      <w:rFonts w:ascii="Arial" w:hAnsi="Arial"/>
      <w:lang w:val="ru-RU" w:eastAsia="ru-RU" w:bidi="ar-SA"/>
    </w:rPr>
  </w:style>
  <w:style w:type="paragraph" w:styleId="2">
    <w:name w:val="Body Text Indent 2"/>
    <w:basedOn w:val="a3"/>
    <w:rsid w:val="00061ABD"/>
    <w:pPr>
      <w:spacing w:after="120" w:line="480" w:lineRule="auto"/>
      <w:ind w:left="283"/>
    </w:pPr>
  </w:style>
  <w:style w:type="character" w:styleId="af7">
    <w:name w:val="footnote reference"/>
    <w:semiHidden/>
    <w:rsid w:val="00B5024A"/>
    <w:rPr>
      <w:vertAlign w:val="superscript"/>
    </w:rPr>
  </w:style>
  <w:style w:type="paragraph" w:styleId="af8">
    <w:name w:val="footnote text"/>
    <w:basedOn w:val="a3"/>
    <w:semiHidden/>
    <w:rsid w:val="00AD7EE4"/>
    <w:rPr>
      <w:sz w:val="20"/>
      <w:szCs w:val="20"/>
    </w:rPr>
  </w:style>
  <w:style w:type="paragraph" w:customStyle="1" w:styleId="21">
    <w:name w:val="Основной текст 21"/>
    <w:basedOn w:val="a3"/>
    <w:rsid w:val="00FB261F"/>
    <w:pPr>
      <w:overflowPunct w:val="0"/>
      <w:adjustRightInd w:val="0"/>
      <w:jc w:val="both"/>
    </w:pPr>
    <w:rPr>
      <w:szCs w:val="20"/>
    </w:rPr>
  </w:style>
  <w:style w:type="paragraph" w:styleId="af9">
    <w:name w:val="Body Text"/>
    <w:basedOn w:val="a3"/>
    <w:rsid w:val="00510805"/>
    <w:pPr>
      <w:spacing w:after="120"/>
    </w:pPr>
  </w:style>
  <w:style w:type="paragraph" w:customStyle="1" w:styleId="afa">
    <w:name w:val="текст в таблице"/>
    <w:basedOn w:val="a7"/>
    <w:link w:val="afb"/>
    <w:rsid w:val="006C5BFD"/>
    <w:pPr>
      <w:jc w:val="left"/>
    </w:pPr>
    <w:rPr>
      <w:rFonts w:cs="Arial"/>
      <w:caps/>
      <w:sz w:val="12"/>
      <w:szCs w:val="12"/>
    </w:rPr>
  </w:style>
  <w:style w:type="character" w:customStyle="1" w:styleId="afb">
    <w:name w:val="текст в таблице Знак"/>
    <w:link w:val="afa"/>
    <w:locked/>
    <w:rsid w:val="006C5BFD"/>
    <w:rPr>
      <w:rFonts w:ascii="Arial" w:hAnsi="Arial" w:cs="Arial"/>
      <w:caps/>
      <w:sz w:val="12"/>
      <w:szCs w:val="12"/>
      <w:lang w:val="ru-RU" w:eastAsia="ru-RU" w:bidi="ar-SA"/>
    </w:rPr>
  </w:style>
  <w:style w:type="paragraph" w:styleId="afc">
    <w:name w:val="header"/>
    <w:basedOn w:val="a3"/>
    <w:rsid w:val="00AB5789"/>
    <w:pPr>
      <w:tabs>
        <w:tab w:val="center" w:pos="4677"/>
        <w:tab w:val="right" w:pos="9355"/>
      </w:tabs>
    </w:pPr>
  </w:style>
  <w:style w:type="character" w:styleId="afd">
    <w:name w:val="page number"/>
    <w:basedOn w:val="a4"/>
    <w:rsid w:val="00AB5789"/>
  </w:style>
  <w:style w:type="paragraph" w:styleId="afe">
    <w:name w:val="footer"/>
    <w:basedOn w:val="a3"/>
    <w:rsid w:val="00AB5789"/>
    <w:pPr>
      <w:tabs>
        <w:tab w:val="center" w:pos="4677"/>
        <w:tab w:val="right" w:pos="9355"/>
      </w:tabs>
    </w:pPr>
  </w:style>
  <w:style w:type="paragraph" w:styleId="aff">
    <w:name w:val="List Paragraph"/>
    <w:basedOn w:val="a3"/>
    <w:uiPriority w:val="34"/>
    <w:qFormat/>
    <w:rsid w:val="002B14D2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aff0">
    <w:name w:val="Title"/>
    <w:basedOn w:val="a3"/>
    <w:qFormat/>
    <w:rsid w:val="003B3498"/>
    <w:pPr>
      <w:overflowPunct w:val="0"/>
      <w:adjustRightInd w:val="0"/>
      <w:jc w:val="center"/>
    </w:pPr>
    <w:rPr>
      <w:b/>
      <w:bCs/>
      <w:caps/>
      <w:sz w:val="28"/>
      <w:szCs w:val="20"/>
    </w:rPr>
  </w:style>
  <w:style w:type="character" w:customStyle="1" w:styleId="ad">
    <w:name w:val="Текст примечания Знак"/>
    <w:link w:val="ac"/>
    <w:semiHidden/>
    <w:rsid w:val="00474C39"/>
    <w:rPr>
      <w:lang w:val="ru-RU" w:eastAsia="ru-RU" w:bidi="ar-SA"/>
    </w:rPr>
  </w:style>
  <w:style w:type="paragraph" w:styleId="aff1">
    <w:name w:val="Revision"/>
    <w:hidden/>
    <w:uiPriority w:val="99"/>
    <w:semiHidden/>
    <w:rsid w:val="007C53C2"/>
    <w:rPr>
      <w:sz w:val="24"/>
      <w:szCs w:val="24"/>
    </w:rPr>
  </w:style>
  <w:style w:type="character" w:customStyle="1" w:styleId="30">
    <w:name w:val="Заголовок 3 Знак"/>
    <w:link w:val="3"/>
    <w:rsid w:val="00A865D7"/>
    <w:rPr>
      <w:rFonts w:ascii="Arial" w:hAnsi="Arial" w:cs="Arial"/>
      <w:b/>
      <w:bCs/>
      <w:sz w:val="26"/>
      <w:szCs w:val="26"/>
    </w:rPr>
  </w:style>
  <w:style w:type="paragraph" w:styleId="aff2">
    <w:name w:val="endnote text"/>
    <w:basedOn w:val="a3"/>
    <w:link w:val="aff3"/>
    <w:rsid w:val="00E73A92"/>
    <w:rPr>
      <w:sz w:val="20"/>
      <w:szCs w:val="20"/>
    </w:rPr>
  </w:style>
  <w:style w:type="character" w:customStyle="1" w:styleId="aff3">
    <w:name w:val="Текст концевой сноски Знак"/>
    <w:basedOn w:val="a4"/>
    <w:link w:val="aff2"/>
    <w:rsid w:val="00E73A92"/>
  </w:style>
  <w:style w:type="character" w:styleId="aff4">
    <w:name w:val="endnote reference"/>
    <w:rsid w:val="00E73A92"/>
    <w:rPr>
      <w:vertAlign w:val="superscript"/>
    </w:rPr>
  </w:style>
  <w:style w:type="paragraph" w:customStyle="1" w:styleId="CharChar">
    <w:name w:val="Char Char"/>
    <w:basedOn w:val="a3"/>
    <w:rsid w:val="00D947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8">
    <w:name w:val="Стиль Раздел договора + кернинг от 8 пт"/>
    <w:basedOn w:val="a"/>
    <w:rsid w:val="009B35D0"/>
    <w:pPr>
      <w:numPr>
        <w:numId w:val="0"/>
      </w:numPr>
      <w:ind w:left="2257" w:hanging="1406"/>
    </w:pPr>
    <w:rPr>
      <w:bCs/>
      <w:kern w:val="16"/>
    </w:rPr>
  </w:style>
  <w:style w:type="character" w:styleId="aff5">
    <w:name w:val="Emphasis"/>
    <w:qFormat/>
    <w:rsid w:val="009B35D0"/>
    <w:rPr>
      <w:i/>
      <w:iCs/>
    </w:rPr>
  </w:style>
  <w:style w:type="paragraph" w:styleId="11">
    <w:name w:val="toc 1"/>
    <w:basedOn w:val="a3"/>
    <w:next w:val="a3"/>
    <w:autoRedefine/>
    <w:uiPriority w:val="39"/>
    <w:rsid w:val="00BB6932"/>
    <w:pPr>
      <w:tabs>
        <w:tab w:val="right" w:leader="dot" w:pos="10195"/>
      </w:tabs>
      <w:ind w:left="426" w:hanging="426"/>
    </w:pPr>
  </w:style>
  <w:style w:type="character" w:customStyle="1" w:styleId="10">
    <w:name w:val="Заголовок 1 Знак"/>
    <w:link w:val="1"/>
    <w:rsid w:val="00F566F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nkuralsib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007E7-AAA3-43D6-9A28-670C30D5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5414</Words>
  <Characters>30865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ФК "УРАЛСИБ"</Company>
  <LinksUpToDate>false</LinksUpToDate>
  <CharactersWithSpaces>36207</CharactersWithSpaces>
  <SharedDoc>false</SharedDoc>
  <HLinks>
    <vt:vector size="6" baseType="variant">
      <vt:variant>
        <vt:i4>8323190</vt:i4>
      </vt:variant>
      <vt:variant>
        <vt:i4>21</vt:i4>
      </vt:variant>
      <vt:variant>
        <vt:i4>0</vt:i4>
      </vt:variant>
      <vt:variant>
        <vt:i4>5</vt:i4>
      </vt:variant>
      <vt:variant>
        <vt:lpwstr>http://www.bankuralsib.ru/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Сотрудник</dc:creator>
  <cp:keywords/>
  <cp:lastModifiedBy>Калашникова Мария Александровна</cp:lastModifiedBy>
  <cp:revision>2</cp:revision>
  <cp:lastPrinted>2019-08-22T12:21:00Z</cp:lastPrinted>
  <dcterms:created xsi:type="dcterms:W3CDTF">2021-05-07T11:25:00Z</dcterms:created>
  <dcterms:modified xsi:type="dcterms:W3CDTF">2021-05-07T11:25:00Z</dcterms:modified>
</cp:coreProperties>
</file>