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8" w:rsidRPr="00586B11" w:rsidRDefault="00076F98" w:rsidP="00C35382">
      <w:pPr>
        <w:pStyle w:val="a7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6B11">
        <w:rPr>
          <w:rFonts w:ascii="Arial" w:hAnsi="Arial" w:cs="Arial"/>
          <w:sz w:val="20"/>
          <w:szCs w:val="20"/>
        </w:rPr>
        <w:t>ЗАЯВЛЕНИЕ О ПРИСОЕДИНЕНИИ</w:t>
      </w:r>
    </w:p>
    <w:p w:rsidR="00A85E8E" w:rsidRDefault="00A85E8E" w:rsidP="00C35382">
      <w:pPr>
        <w:pStyle w:val="a8"/>
        <w:rPr>
          <w:rFonts w:ascii="Arial" w:hAnsi="Arial" w:cs="Arial"/>
          <w:sz w:val="20"/>
          <w:szCs w:val="20"/>
        </w:rPr>
      </w:pPr>
      <w:r w:rsidRPr="002C31E1">
        <w:rPr>
          <w:rFonts w:ascii="Arial" w:hAnsi="Arial" w:cs="Arial"/>
          <w:sz w:val="20"/>
          <w:szCs w:val="20"/>
        </w:rPr>
        <w:t xml:space="preserve">к «Правилам расчетно-кассового обслуживания в ББР Банке (АО) </w:t>
      </w:r>
      <w:r>
        <w:rPr>
          <w:rFonts w:ascii="Arial" w:hAnsi="Arial" w:cs="Arial"/>
          <w:sz w:val="20"/>
          <w:szCs w:val="20"/>
        </w:rPr>
        <w:t xml:space="preserve">юридических лиц, </w:t>
      </w:r>
      <w:r w:rsidRPr="002C31E1">
        <w:rPr>
          <w:rFonts w:ascii="Arial" w:hAnsi="Arial" w:cs="Arial"/>
          <w:sz w:val="20"/>
          <w:szCs w:val="20"/>
        </w:rPr>
        <w:t>индивидуальных предпринимателей и физических лиц, занимающихся в установленном законодательством Российской Федерации порядке частной практикой» (далее в настоящем заявлении – «Правила РКО»), включая</w:t>
      </w:r>
      <w:r w:rsidRPr="002C31E1">
        <w:rPr>
          <w:rFonts w:ascii="Arial" w:hAnsi="Arial" w:cs="Arial"/>
          <w:b w:val="0"/>
          <w:sz w:val="20"/>
          <w:szCs w:val="20"/>
        </w:rPr>
        <w:t xml:space="preserve"> </w:t>
      </w:r>
      <w:r w:rsidRPr="002C31E1">
        <w:rPr>
          <w:rFonts w:ascii="Arial" w:hAnsi="Arial" w:cs="Arial"/>
          <w:sz w:val="20"/>
          <w:szCs w:val="20"/>
        </w:rPr>
        <w:t xml:space="preserve">«Условия предоставления </w:t>
      </w:r>
      <w:r w:rsidR="000C24F4">
        <w:rPr>
          <w:rFonts w:ascii="Arial" w:hAnsi="Arial" w:cs="Arial"/>
          <w:sz w:val="20"/>
          <w:szCs w:val="20"/>
        </w:rPr>
        <w:t xml:space="preserve">в пользование зарплатных </w:t>
      </w:r>
      <w:r w:rsidR="00C35382">
        <w:rPr>
          <w:rFonts w:ascii="Arial" w:hAnsi="Arial" w:cs="Arial"/>
          <w:sz w:val="20"/>
          <w:szCs w:val="20"/>
        </w:rPr>
        <w:t>банковских карт ББР Банк (АО)</w:t>
      </w:r>
      <w:r w:rsidR="001A7121">
        <w:rPr>
          <w:rFonts w:ascii="Arial" w:hAnsi="Arial" w:cs="Arial"/>
          <w:sz w:val="20"/>
          <w:szCs w:val="20"/>
        </w:rPr>
        <w:t>»</w:t>
      </w:r>
      <w:r w:rsidRPr="002C31E1">
        <w:rPr>
          <w:rFonts w:ascii="Arial" w:hAnsi="Arial" w:cs="Arial"/>
          <w:b w:val="0"/>
          <w:sz w:val="20"/>
          <w:szCs w:val="20"/>
        </w:rPr>
        <w:t xml:space="preserve"> </w:t>
      </w:r>
      <w:r w:rsidRPr="002C31E1">
        <w:rPr>
          <w:rFonts w:ascii="Arial" w:hAnsi="Arial" w:cs="Arial"/>
          <w:sz w:val="20"/>
          <w:szCs w:val="20"/>
        </w:rPr>
        <w:t>(далее в настоящем заявлении – «Условия</w:t>
      </w:r>
      <w:r w:rsidR="005B6F4D">
        <w:rPr>
          <w:rFonts w:ascii="Arial" w:hAnsi="Arial" w:cs="Arial"/>
          <w:sz w:val="20"/>
          <w:szCs w:val="20"/>
        </w:rPr>
        <w:t xml:space="preserve"> ЗП</w:t>
      </w:r>
      <w:r w:rsidRPr="002C31E1">
        <w:rPr>
          <w:rFonts w:ascii="Arial" w:hAnsi="Arial" w:cs="Arial"/>
          <w:sz w:val="20"/>
          <w:szCs w:val="20"/>
        </w:rPr>
        <w:t>»)</w:t>
      </w:r>
    </w:p>
    <w:p w:rsidR="00687CCA" w:rsidRPr="00687CCA" w:rsidRDefault="00687CCA" w:rsidP="00C35382">
      <w:pPr>
        <w:pStyle w:val="a8"/>
        <w:rPr>
          <w:rFonts w:ascii="Arial" w:hAnsi="Arial" w:cs="Arial"/>
          <w:sz w:val="10"/>
          <w:szCs w:val="10"/>
        </w:rPr>
      </w:pPr>
    </w:p>
    <w:p w:rsidR="00AB6FF8" w:rsidRDefault="00687CCA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КЛИЕНТ:</w:t>
      </w:r>
    </w:p>
    <w:p w:rsidR="006955C3" w:rsidRPr="00D6320F" w:rsidRDefault="006955C3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D6320F" w:rsidRPr="00D6320F" w:rsidRDefault="00D6320F" w:rsidP="00486511">
      <w:pPr>
        <w:contextualSpacing/>
        <w:jc w:val="center"/>
        <w:rPr>
          <w:rFonts w:ascii="Arial" w:eastAsia="Arial" w:hAnsi="Arial" w:cs="Arial"/>
          <w:sz w:val="16"/>
          <w:szCs w:val="16"/>
        </w:rPr>
      </w:pPr>
      <w:r w:rsidRPr="00586B11">
        <w:rPr>
          <w:rFonts w:ascii="Arial" w:eastAsia="Arial" w:hAnsi="Arial" w:cs="Arial"/>
          <w:sz w:val="16"/>
          <w:szCs w:val="16"/>
        </w:rPr>
        <w:t>(для</w:t>
      </w:r>
      <w:r w:rsidRPr="00586B11">
        <w:rPr>
          <w:rFonts w:ascii="Arial" w:eastAsia="Arial" w:hAnsi="Arial" w:cs="Arial"/>
          <w:b/>
          <w:sz w:val="16"/>
          <w:szCs w:val="16"/>
        </w:rPr>
        <w:t xml:space="preserve"> </w:t>
      </w:r>
      <w:r w:rsidRPr="00586B11">
        <w:rPr>
          <w:rFonts w:ascii="Arial" w:eastAsia="Arial" w:hAnsi="Arial" w:cs="Arial"/>
          <w:sz w:val="16"/>
          <w:szCs w:val="16"/>
        </w:rPr>
        <w:t>юридического лица - сокращенное наим</w:t>
      </w:r>
      <w:r w:rsidR="00486511">
        <w:rPr>
          <w:rFonts w:ascii="Arial" w:eastAsia="Arial" w:hAnsi="Arial" w:cs="Arial"/>
          <w:sz w:val="16"/>
          <w:szCs w:val="16"/>
        </w:rPr>
        <w:t>енование юридического лица, ИНН</w:t>
      </w:r>
      <w:r w:rsidRPr="00586B11">
        <w:rPr>
          <w:rFonts w:ascii="Arial" w:eastAsia="Arial" w:hAnsi="Arial" w:cs="Arial"/>
          <w:sz w:val="16"/>
          <w:szCs w:val="16"/>
        </w:rPr>
        <w:t>/</w:t>
      </w:r>
      <w:r w:rsidR="00486511">
        <w:rPr>
          <w:rFonts w:ascii="Arial" w:eastAsia="Arial" w:hAnsi="Arial" w:cs="Arial"/>
          <w:sz w:val="16"/>
          <w:szCs w:val="16"/>
        </w:rPr>
        <w:t xml:space="preserve"> </w:t>
      </w:r>
      <w:r w:rsidRPr="00586B11">
        <w:rPr>
          <w:rFonts w:ascii="Arial" w:eastAsia="Arial" w:hAnsi="Arial" w:cs="Arial"/>
          <w:sz w:val="16"/>
          <w:szCs w:val="16"/>
        </w:rPr>
        <w:t>для</w:t>
      </w:r>
      <w:r w:rsidRPr="00586B11">
        <w:rPr>
          <w:rFonts w:ascii="Arial" w:eastAsia="Arial" w:hAnsi="Arial" w:cs="Arial"/>
          <w:b/>
          <w:sz w:val="16"/>
          <w:szCs w:val="16"/>
        </w:rPr>
        <w:t xml:space="preserve"> </w:t>
      </w:r>
      <w:r w:rsidRPr="00586B11">
        <w:rPr>
          <w:rFonts w:ascii="Arial" w:eastAsia="Arial" w:hAnsi="Arial" w:cs="Arial"/>
          <w:sz w:val="16"/>
          <w:szCs w:val="16"/>
        </w:rPr>
        <w:t>индивидуального предпринимателя</w:t>
      </w:r>
      <w:r w:rsidR="00F2318A">
        <w:rPr>
          <w:rFonts w:ascii="Arial" w:eastAsia="Arial" w:hAnsi="Arial" w:cs="Arial"/>
          <w:sz w:val="16"/>
          <w:szCs w:val="16"/>
        </w:rPr>
        <w:t xml:space="preserve"> и физического лица, занимающегося в установленном законодательстве Российской Федерации порядке частной практикой</w:t>
      </w:r>
      <w:r w:rsidR="00F2318A" w:rsidRPr="00586B11">
        <w:rPr>
          <w:rFonts w:ascii="Arial" w:eastAsia="Arial" w:hAnsi="Arial" w:cs="Arial"/>
          <w:sz w:val="16"/>
          <w:szCs w:val="16"/>
        </w:rPr>
        <w:t xml:space="preserve"> </w:t>
      </w:r>
      <w:r w:rsidRPr="00586B11">
        <w:rPr>
          <w:rFonts w:ascii="Arial" w:eastAsia="Arial" w:hAnsi="Arial" w:cs="Arial"/>
          <w:sz w:val="16"/>
          <w:szCs w:val="16"/>
        </w:rPr>
        <w:t>– Фамилия, Имя, Отчество, ИНН)</w:t>
      </w:r>
    </w:p>
    <w:p w:rsidR="00D6320F" w:rsidRPr="00586B11" w:rsidRDefault="00D6320F" w:rsidP="00D6320F">
      <w:pPr>
        <w:contextualSpacing/>
        <w:jc w:val="both"/>
        <w:rPr>
          <w:rFonts w:ascii="Arial" w:eastAsia="Arial" w:hAnsi="Arial" w:cs="Arial"/>
          <w:color w:val="000000"/>
        </w:rPr>
      </w:pPr>
      <w:r w:rsidRPr="00586B11">
        <w:rPr>
          <w:rFonts w:ascii="Arial" w:eastAsia="Arial" w:hAnsi="Arial" w:cs="Arial"/>
          <w:color w:val="000000"/>
        </w:rPr>
        <w:t>в лице</w:t>
      </w:r>
    </w:p>
    <w:p w:rsidR="00D6320F" w:rsidRPr="00D6320F" w:rsidRDefault="00D6320F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D6320F" w:rsidRPr="00586B11" w:rsidRDefault="00D6320F" w:rsidP="00D6320F">
      <w:pPr>
        <w:spacing w:after="120"/>
        <w:contextualSpacing/>
        <w:jc w:val="center"/>
        <w:rPr>
          <w:rFonts w:ascii="Arial" w:eastAsia="Arial" w:hAnsi="Arial" w:cs="Arial"/>
          <w:sz w:val="16"/>
          <w:szCs w:val="16"/>
        </w:rPr>
      </w:pPr>
      <w:r w:rsidRPr="00586B11">
        <w:rPr>
          <w:rFonts w:ascii="Arial" w:eastAsia="Arial" w:hAnsi="Arial" w:cs="Arial"/>
          <w:sz w:val="16"/>
          <w:szCs w:val="16"/>
        </w:rPr>
        <w:t>(для юридического лица – должность, Ф</w:t>
      </w:r>
      <w:r>
        <w:rPr>
          <w:rFonts w:ascii="Arial" w:eastAsia="Arial" w:hAnsi="Arial" w:cs="Arial"/>
          <w:sz w:val="16"/>
          <w:szCs w:val="16"/>
        </w:rPr>
        <w:t>амилия И.О.</w:t>
      </w:r>
      <w:r w:rsidRPr="00586B11">
        <w:rPr>
          <w:rFonts w:ascii="Arial" w:eastAsia="Arial" w:hAnsi="Arial" w:cs="Arial"/>
          <w:sz w:val="16"/>
          <w:szCs w:val="16"/>
        </w:rPr>
        <w:t>/ для индивидуального предпринимате</w:t>
      </w:r>
      <w:r w:rsidR="00C30236">
        <w:rPr>
          <w:rFonts w:ascii="Arial" w:eastAsia="Arial" w:hAnsi="Arial" w:cs="Arial"/>
          <w:sz w:val="16"/>
          <w:szCs w:val="16"/>
        </w:rPr>
        <w:t xml:space="preserve">ля и физического лица, занимающегося в установленном законодательстве Российской Федерации порядке частной практикой </w:t>
      </w:r>
      <w:r>
        <w:rPr>
          <w:rFonts w:ascii="Arial" w:eastAsia="Arial" w:hAnsi="Arial" w:cs="Arial"/>
          <w:sz w:val="16"/>
          <w:szCs w:val="16"/>
        </w:rPr>
        <w:t>– Фамилия, Имя, Отчество)</w:t>
      </w:r>
    </w:p>
    <w:p w:rsidR="00D6320F" w:rsidRPr="00D6320F" w:rsidRDefault="00D6320F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D6320F" w:rsidRDefault="00D6320F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 w:rsidRPr="00586B11">
        <w:rPr>
          <w:rFonts w:ascii="Arial" w:eastAsia="Arial" w:hAnsi="Arial" w:cs="Arial"/>
          <w:color w:val="000000"/>
        </w:rPr>
        <w:t>действующего на основании</w:t>
      </w:r>
      <w:r>
        <w:rPr>
          <w:rFonts w:ascii="Arial" w:eastAsia="Arial" w:hAnsi="Arial" w:cs="Arial"/>
          <w:color w:val="000000"/>
        </w:rPr>
        <w:t xml:space="preserve"> </w:t>
      </w:r>
    </w:p>
    <w:p w:rsidR="00D6320F" w:rsidRPr="00D6320F" w:rsidRDefault="00D6320F" w:rsidP="00D6320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B6F4D" w:rsidRDefault="005B6F4D" w:rsidP="006955C3">
      <w:pPr>
        <w:spacing w:before="120"/>
        <w:contextualSpacing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(далее – Клиент), предлагает ББР Банку (АО) (далее – Банк) заключить в порядке, установленном Правилами РКО и Условиям</w:t>
      </w:r>
      <w:r>
        <w:rPr>
          <w:rFonts w:ascii="Arial" w:hAnsi="Arial" w:cs="Arial"/>
        </w:rPr>
        <w:t>и ЗП</w:t>
      </w:r>
      <w:r w:rsidRPr="005B6F4D">
        <w:rPr>
          <w:rFonts w:ascii="Arial" w:hAnsi="Arial" w:cs="Arial"/>
        </w:rPr>
        <w:t xml:space="preserve">, </w:t>
      </w:r>
      <w:r w:rsidRPr="005B6F4D">
        <w:rPr>
          <w:rFonts w:ascii="Arial" w:hAnsi="Arial" w:cs="Arial"/>
          <w:b/>
        </w:rPr>
        <w:t>Договор о предоставлении в пользование зарплатных банковских карт ББР Банк</w:t>
      </w:r>
      <w:r w:rsidR="00780D22">
        <w:rPr>
          <w:rFonts w:ascii="Arial" w:hAnsi="Arial" w:cs="Arial"/>
          <w:b/>
        </w:rPr>
        <w:t>а</w:t>
      </w:r>
      <w:r w:rsidRPr="005B6F4D">
        <w:rPr>
          <w:rFonts w:ascii="Arial" w:hAnsi="Arial" w:cs="Arial"/>
          <w:b/>
        </w:rPr>
        <w:t xml:space="preserve"> (АО) физическим лицам – </w:t>
      </w:r>
      <w:r w:rsidR="00186E0C">
        <w:rPr>
          <w:rFonts w:ascii="Arial" w:hAnsi="Arial" w:cs="Arial"/>
          <w:b/>
        </w:rPr>
        <w:t>с</w:t>
      </w:r>
      <w:r w:rsidR="00186E0C" w:rsidRPr="005B6F4D">
        <w:rPr>
          <w:rFonts w:ascii="Arial" w:hAnsi="Arial" w:cs="Arial"/>
          <w:b/>
        </w:rPr>
        <w:t>отрудникам</w:t>
      </w:r>
      <w:r w:rsidRPr="005B6F4D">
        <w:rPr>
          <w:rFonts w:ascii="Arial" w:hAnsi="Arial" w:cs="Arial"/>
          <w:b/>
        </w:rPr>
        <w:t xml:space="preserve"> Клиента. </w:t>
      </w:r>
    </w:p>
    <w:p w:rsidR="000C24F4" w:rsidRDefault="005B6F4D" w:rsidP="000C24F4">
      <w:pPr>
        <w:spacing w:before="120"/>
        <w:contextualSpacing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 xml:space="preserve">Настоящим подтверждаем, что мы внимательно ознакомились с полным текстом Правил РКО, Условий </w:t>
      </w:r>
      <w:r>
        <w:rPr>
          <w:rFonts w:ascii="Arial" w:hAnsi="Arial" w:cs="Arial"/>
        </w:rPr>
        <w:t xml:space="preserve">ЗП </w:t>
      </w:r>
      <w:r w:rsidRPr="005B6F4D">
        <w:rPr>
          <w:rFonts w:ascii="Arial" w:hAnsi="Arial" w:cs="Arial"/>
        </w:rPr>
        <w:t>и всеми приложениями к ним, Тарифами Банка, понимаем их содержание, согласны с ними, присоединяемся к ним и обязуемся их выполнять.</w:t>
      </w:r>
    </w:p>
    <w:p w:rsidR="000C24F4" w:rsidRDefault="005B6F4D" w:rsidP="000C24F4">
      <w:pPr>
        <w:contextualSpacing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Настоящим заявлением о присоединении Клиент предоставляет Банку заранее данный акцепт на списание денежных средств в соответствии с пунктом 7.3. Правил РКО, пункт</w:t>
      </w:r>
      <w:r>
        <w:rPr>
          <w:rFonts w:ascii="Arial" w:hAnsi="Arial" w:cs="Arial"/>
        </w:rPr>
        <w:t>а</w:t>
      </w:r>
      <w:r w:rsidRPr="005B6F4D">
        <w:rPr>
          <w:rFonts w:ascii="Arial" w:hAnsi="Arial" w:cs="Arial"/>
        </w:rPr>
        <w:t xml:space="preserve">ми </w:t>
      </w:r>
      <w:r w:rsidR="000C24F4">
        <w:rPr>
          <w:rFonts w:ascii="Arial" w:hAnsi="Arial" w:cs="Arial"/>
        </w:rPr>
        <w:t>2.</w:t>
      </w:r>
      <w:r w:rsidR="00DE1121">
        <w:rPr>
          <w:rFonts w:ascii="Arial" w:hAnsi="Arial" w:cs="Arial"/>
        </w:rPr>
        <w:t>1</w:t>
      </w:r>
      <w:r w:rsidR="000C24F4">
        <w:rPr>
          <w:rFonts w:ascii="Arial" w:hAnsi="Arial" w:cs="Arial"/>
        </w:rPr>
        <w:t>1</w:t>
      </w:r>
      <w:r w:rsidR="00DE29E2">
        <w:rPr>
          <w:rFonts w:ascii="Arial" w:hAnsi="Arial" w:cs="Arial"/>
        </w:rPr>
        <w:t>.</w:t>
      </w:r>
      <w:r w:rsidR="000C24F4">
        <w:rPr>
          <w:rFonts w:ascii="Arial" w:hAnsi="Arial" w:cs="Arial"/>
        </w:rPr>
        <w:t>, 2.</w:t>
      </w:r>
      <w:r>
        <w:rPr>
          <w:rFonts w:ascii="Arial" w:hAnsi="Arial" w:cs="Arial"/>
        </w:rPr>
        <w:t xml:space="preserve">12. </w:t>
      </w:r>
      <w:r w:rsidRPr="005B6F4D">
        <w:rPr>
          <w:rFonts w:ascii="Arial" w:hAnsi="Arial" w:cs="Arial"/>
        </w:rPr>
        <w:t xml:space="preserve">Условий </w:t>
      </w:r>
      <w:r>
        <w:rPr>
          <w:rFonts w:ascii="Arial" w:hAnsi="Arial" w:cs="Arial"/>
        </w:rPr>
        <w:t>ЗП</w:t>
      </w:r>
      <w:r w:rsidRPr="005B6F4D">
        <w:rPr>
          <w:rFonts w:ascii="Arial" w:hAnsi="Arial" w:cs="Arial"/>
        </w:rPr>
        <w:t xml:space="preserve"> во исполнение обязательств Клиента перед Банком, указанных в данных пунктах</w:t>
      </w:r>
      <w:r w:rsidR="004B54D8">
        <w:rPr>
          <w:rFonts w:ascii="Arial" w:hAnsi="Arial" w:cs="Arial"/>
        </w:rPr>
        <w:t>, в том числе:</w:t>
      </w:r>
    </w:p>
    <w:p w:rsidR="004B54D8" w:rsidRPr="000C24F4" w:rsidRDefault="004B54D8" w:rsidP="000C24F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4F4">
        <w:rPr>
          <w:rFonts w:ascii="Arial" w:hAnsi="Arial" w:cs="Arial"/>
        </w:rPr>
        <w:t>на списание сумм для оплаты услуг Банка по договору, заключаемому на основании настоящего заявления, с банковского счета</w:t>
      </w:r>
      <w:r w:rsidR="00601464">
        <w:rPr>
          <w:rFonts w:ascii="Arial" w:hAnsi="Arial" w:cs="Arial"/>
        </w:rPr>
        <w:t>, открытого в Банке:</w:t>
      </w:r>
    </w:p>
    <w:tbl>
      <w:tblPr>
        <w:tblStyle w:val="ab"/>
        <w:tblpPr w:leftFromText="180" w:rightFromText="180" w:vertAnchor="text" w:horzAnchor="page" w:tblpX="1871" w:tblpY="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4B54D8" w:rsidRPr="004B54D8" w:rsidTr="00F60750">
        <w:trPr>
          <w:trHeight w:val="283"/>
        </w:trPr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dxa"/>
            <w:vAlign w:val="center"/>
          </w:tcPr>
          <w:p w:rsidR="004B54D8" w:rsidRPr="004B54D8" w:rsidRDefault="004B54D8" w:rsidP="004B54D8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B54D8" w:rsidRPr="004B54D8" w:rsidRDefault="004B54D8" w:rsidP="004B54D8">
      <w:pPr>
        <w:spacing w:before="120"/>
        <w:contextualSpacing/>
        <w:jc w:val="both"/>
        <w:rPr>
          <w:rFonts w:ascii="Arial" w:hAnsi="Arial" w:cs="Arial"/>
        </w:rPr>
      </w:pPr>
    </w:p>
    <w:p w:rsidR="004B54D8" w:rsidRDefault="004B54D8" w:rsidP="005B6F4D">
      <w:pPr>
        <w:spacing w:before="120"/>
        <w:contextualSpacing/>
        <w:jc w:val="both"/>
        <w:rPr>
          <w:rFonts w:ascii="Arial" w:hAnsi="Arial" w:cs="Arial"/>
        </w:rPr>
      </w:pPr>
    </w:p>
    <w:p w:rsidR="00DE1121" w:rsidRDefault="004B54D8" w:rsidP="000C24F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B54D8">
        <w:rPr>
          <w:rFonts w:ascii="Arial" w:hAnsi="Arial" w:cs="Arial"/>
        </w:rPr>
        <w:t xml:space="preserve">ри недостаточности денежных средств на </w:t>
      </w:r>
      <w:r>
        <w:rPr>
          <w:rFonts w:ascii="Arial" w:hAnsi="Arial" w:cs="Arial"/>
        </w:rPr>
        <w:t xml:space="preserve">вышеуказанном банковском </w:t>
      </w:r>
      <w:r w:rsidR="007418B2">
        <w:rPr>
          <w:rFonts w:ascii="Arial" w:hAnsi="Arial" w:cs="Arial"/>
        </w:rPr>
        <w:t xml:space="preserve">счете </w:t>
      </w:r>
      <w:r w:rsidRPr="004B54D8">
        <w:rPr>
          <w:rFonts w:ascii="Arial" w:hAnsi="Arial" w:cs="Arial"/>
        </w:rPr>
        <w:t xml:space="preserve">и (или) при наличии предусмотренных законодательством РФ ограничений по распоряжению денежными средствами на </w:t>
      </w:r>
      <w:r>
        <w:rPr>
          <w:rFonts w:ascii="Arial" w:hAnsi="Arial" w:cs="Arial"/>
        </w:rPr>
        <w:t>с</w:t>
      </w:r>
      <w:r w:rsidRPr="004B54D8">
        <w:rPr>
          <w:rFonts w:ascii="Arial" w:hAnsi="Arial" w:cs="Arial"/>
        </w:rPr>
        <w:t>чете</w:t>
      </w:r>
      <w:r>
        <w:rPr>
          <w:rFonts w:ascii="Arial" w:hAnsi="Arial" w:cs="Arial"/>
        </w:rPr>
        <w:t xml:space="preserve"> </w:t>
      </w:r>
      <w:r w:rsidR="000B01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B0190">
        <w:rPr>
          <w:rFonts w:ascii="Arial" w:hAnsi="Arial" w:cs="Arial"/>
        </w:rPr>
        <w:t xml:space="preserve">на списание </w:t>
      </w:r>
      <w:r w:rsidRPr="005B6F4D">
        <w:rPr>
          <w:rFonts w:ascii="Arial" w:hAnsi="Arial" w:cs="Arial"/>
        </w:rPr>
        <w:t xml:space="preserve">с любых </w:t>
      </w:r>
      <w:r>
        <w:rPr>
          <w:rFonts w:ascii="Arial" w:hAnsi="Arial" w:cs="Arial"/>
        </w:rPr>
        <w:t xml:space="preserve">иных </w:t>
      </w:r>
      <w:r w:rsidRPr="005B6F4D">
        <w:rPr>
          <w:rFonts w:ascii="Arial" w:hAnsi="Arial" w:cs="Arial"/>
        </w:rPr>
        <w:t>открытых в Банке счетов Клиента</w:t>
      </w:r>
      <w:r w:rsidR="00537D9D">
        <w:rPr>
          <w:rFonts w:ascii="Arial" w:hAnsi="Arial" w:cs="Arial"/>
        </w:rPr>
        <w:t>.</w:t>
      </w:r>
      <w:r w:rsidR="000C24F4">
        <w:rPr>
          <w:rFonts w:ascii="Arial" w:hAnsi="Arial" w:cs="Arial"/>
        </w:rPr>
        <w:t xml:space="preserve"> </w:t>
      </w:r>
    </w:p>
    <w:p w:rsidR="005A74B1" w:rsidRPr="000C24F4" w:rsidRDefault="00537D9D" w:rsidP="00DE11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5B6F4D" w:rsidRPr="005B6F4D">
        <w:rPr>
          <w:rFonts w:ascii="Arial" w:hAnsi="Arial" w:cs="Arial"/>
        </w:rPr>
        <w:t>аранее данный акцепт предоставляется без ограничения по количеству и сумме предъявляемых Банком требований, при этом размер списываемых денежных средств должен соответствовать обязательствам Клиента перед Банком, установленным указанным договором.</w:t>
      </w:r>
    </w:p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81010" w:rsidRPr="004B74C8" w:rsidTr="0021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002060"/>
            <w:vAlign w:val="center"/>
          </w:tcPr>
          <w:p w:rsidR="00A81010" w:rsidRPr="004E496C" w:rsidRDefault="000C24F4" w:rsidP="000C24F4">
            <w:pPr>
              <w:jc w:val="both"/>
              <w:rPr>
                <w:rFonts w:ascii="Arial" w:hAnsi="Arial" w:cs="Arial"/>
              </w:rPr>
            </w:pPr>
            <w:r w:rsidRPr="005F1343">
              <w:rPr>
                <w:rFonts w:ascii="Arial" w:hAnsi="Arial" w:cs="Arial"/>
              </w:rPr>
              <w:t>В СООТВЕТСТВИИ С УСЛОВИЯМИ ЗП ПРОСИМ УСТАНОВИТЬ ПО ДОГОВОРУ СЛЕДУЮЩИЕ УСЛОВИЯ ОБСЛУЖИВАНИЯ:</w:t>
            </w:r>
          </w:p>
        </w:tc>
      </w:tr>
    </w:tbl>
    <w:p w:rsidR="00431762" w:rsidRPr="002D7331" w:rsidRDefault="00431762" w:rsidP="00431762">
      <w:pPr>
        <w:ind w:right="142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5240"/>
        <w:gridCol w:w="2410"/>
        <w:gridCol w:w="2268"/>
      </w:tblGrid>
      <w:tr w:rsidR="00431762" w:rsidRPr="004B74C8" w:rsidTr="0098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</w:tcPr>
          <w:p w:rsidR="00431762" w:rsidRPr="007B037B" w:rsidRDefault="006822F3" w:rsidP="00431762">
            <w:pPr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3935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037B" w:rsidRPr="00432E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00E9" w:rsidRPr="0005732F">
              <w:rPr>
                <w:rFonts w:ascii="Arial" w:hAnsi="Arial" w:cs="Arial"/>
              </w:rPr>
              <w:t>ТАРИФНЫЙ ПЛАН</w:t>
            </w:r>
            <w:r w:rsidR="001E00E9">
              <w:rPr>
                <w:rFonts w:ascii="Arial" w:hAnsi="Arial" w:cs="Arial"/>
              </w:rPr>
              <w:t xml:space="preserve"> </w:t>
            </w:r>
            <w:r w:rsidR="001E00E9" w:rsidRPr="007B037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1762" w:rsidRPr="007B037B" w:rsidRDefault="00431762" w:rsidP="0060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33C8E">
              <w:rPr>
                <w:rFonts w:ascii="Arial" w:hAnsi="Arial" w:cs="Arial"/>
              </w:rPr>
              <w:t>Клиент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762" w:rsidRPr="00433C8E" w:rsidRDefault="00431762" w:rsidP="0060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33C8E">
              <w:rPr>
                <w:rFonts w:ascii="Arial" w:hAnsi="Arial" w:cs="Arial"/>
              </w:rPr>
              <w:t>Держатель Карты</w:t>
            </w:r>
          </w:p>
        </w:tc>
      </w:tr>
      <w:tr w:rsidR="00431762" w:rsidRPr="004B74C8" w:rsidTr="009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31762" w:rsidRPr="004B74C8" w:rsidRDefault="00431762" w:rsidP="00603CC7">
            <w:pPr>
              <w:rPr>
                <w:rFonts w:ascii="Arial" w:hAnsi="Arial" w:cs="Arial"/>
                <w:b w:val="0"/>
              </w:rPr>
            </w:pPr>
            <w:r w:rsidRPr="004B74C8">
              <w:rPr>
                <w:rFonts w:ascii="Arial" w:hAnsi="Arial" w:cs="Arial"/>
                <w:b w:val="0"/>
              </w:rPr>
              <w:t xml:space="preserve">Комиссия за выпуск карты </w:t>
            </w:r>
          </w:p>
        </w:tc>
        <w:tc>
          <w:tcPr>
            <w:tcW w:w="2410" w:type="dxa"/>
            <w:vAlign w:val="center"/>
          </w:tcPr>
          <w:p w:rsidR="00431762" w:rsidRPr="007B037B" w:rsidRDefault="00431762" w:rsidP="006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431762" w:rsidRPr="007B037B" w:rsidRDefault="00431762" w:rsidP="006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1762" w:rsidRPr="004B74C8" w:rsidTr="009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31762" w:rsidRPr="004B74C8" w:rsidRDefault="00431762" w:rsidP="00603CC7">
            <w:pPr>
              <w:rPr>
                <w:rFonts w:ascii="Arial" w:hAnsi="Arial" w:cs="Arial"/>
                <w:b w:val="0"/>
              </w:rPr>
            </w:pPr>
            <w:r w:rsidRPr="004B74C8">
              <w:rPr>
                <w:rFonts w:ascii="Arial" w:hAnsi="Arial" w:cs="Arial"/>
                <w:b w:val="0"/>
              </w:rPr>
              <w:t>Комиссия за зачисление денежных средств на карту</w:t>
            </w:r>
          </w:p>
        </w:tc>
        <w:tc>
          <w:tcPr>
            <w:tcW w:w="2410" w:type="dxa"/>
            <w:vAlign w:val="center"/>
          </w:tcPr>
          <w:p w:rsidR="00431762" w:rsidRPr="004B74C8" w:rsidRDefault="00431762" w:rsidP="006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431762" w:rsidRPr="004B74C8" w:rsidRDefault="00431762" w:rsidP="006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431762" w:rsidRPr="002D7331" w:rsidRDefault="00431762" w:rsidP="00431762">
      <w:pPr>
        <w:ind w:right="142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5240"/>
        <w:gridCol w:w="2410"/>
        <w:gridCol w:w="2268"/>
      </w:tblGrid>
      <w:tr w:rsidR="00431762" w:rsidRPr="004B74C8" w:rsidTr="0098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</w:tcPr>
          <w:p w:rsidR="00431762" w:rsidRPr="00433C8E" w:rsidRDefault="006822F3" w:rsidP="00431762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13271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037B" w:rsidRPr="00432E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00E9" w:rsidRPr="0005732F">
              <w:rPr>
                <w:rFonts w:ascii="Arial" w:hAnsi="Arial" w:cs="Arial"/>
              </w:rPr>
              <w:t>ТАРИФНЫЙ ПЛАН</w:t>
            </w:r>
            <w:r w:rsidR="001E00E9">
              <w:rPr>
                <w:rFonts w:ascii="Arial" w:hAnsi="Arial" w:cs="Arial"/>
              </w:rPr>
              <w:t xml:space="preserve"> </w:t>
            </w:r>
            <w:r w:rsidR="001E00E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1762" w:rsidRPr="00433C8E" w:rsidRDefault="00431762" w:rsidP="0060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433C8E">
              <w:rPr>
                <w:rFonts w:ascii="Arial" w:hAnsi="Arial" w:cs="Arial"/>
              </w:rPr>
              <w:t>Клиент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762" w:rsidRPr="00433C8E" w:rsidRDefault="00431762" w:rsidP="00603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33C8E">
              <w:rPr>
                <w:rFonts w:ascii="Arial" w:hAnsi="Arial" w:cs="Arial"/>
              </w:rPr>
              <w:t>Держатель Карты</w:t>
            </w:r>
          </w:p>
        </w:tc>
      </w:tr>
      <w:tr w:rsidR="00431762" w:rsidRPr="004B74C8" w:rsidTr="009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31762" w:rsidRPr="004B74C8" w:rsidRDefault="00431762" w:rsidP="00603CC7">
            <w:pPr>
              <w:rPr>
                <w:rFonts w:ascii="Arial" w:hAnsi="Arial" w:cs="Arial"/>
                <w:b w:val="0"/>
              </w:rPr>
            </w:pPr>
            <w:r w:rsidRPr="004B74C8">
              <w:rPr>
                <w:rFonts w:ascii="Arial" w:hAnsi="Arial" w:cs="Arial"/>
                <w:b w:val="0"/>
              </w:rPr>
              <w:t xml:space="preserve">Комиссия за выпуск карты </w:t>
            </w:r>
          </w:p>
        </w:tc>
        <w:tc>
          <w:tcPr>
            <w:tcW w:w="2410" w:type="dxa"/>
            <w:vAlign w:val="center"/>
          </w:tcPr>
          <w:p w:rsidR="00431762" w:rsidRPr="004B74C8" w:rsidRDefault="00431762" w:rsidP="006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31762" w:rsidRPr="004B74C8" w:rsidRDefault="00431762" w:rsidP="0060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431762" w:rsidRPr="004B74C8" w:rsidTr="009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431762" w:rsidRPr="004B74C8" w:rsidRDefault="00431762" w:rsidP="00603CC7">
            <w:pPr>
              <w:rPr>
                <w:rFonts w:ascii="Arial" w:hAnsi="Arial" w:cs="Arial"/>
                <w:b w:val="0"/>
              </w:rPr>
            </w:pPr>
            <w:r w:rsidRPr="004B74C8">
              <w:rPr>
                <w:rFonts w:ascii="Arial" w:hAnsi="Arial" w:cs="Arial"/>
                <w:b w:val="0"/>
              </w:rPr>
              <w:t>Комиссия за зачисление денежных средств на карту</w:t>
            </w:r>
          </w:p>
        </w:tc>
        <w:tc>
          <w:tcPr>
            <w:tcW w:w="2410" w:type="dxa"/>
            <w:vAlign w:val="center"/>
          </w:tcPr>
          <w:p w:rsidR="00431762" w:rsidRPr="004B74C8" w:rsidRDefault="00431762" w:rsidP="006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268" w:type="dxa"/>
            <w:vAlign w:val="center"/>
          </w:tcPr>
          <w:p w:rsidR="00431762" w:rsidRPr="004B74C8" w:rsidRDefault="00431762" w:rsidP="0060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4B0F90" w:rsidRPr="009846F5" w:rsidRDefault="004B0F90" w:rsidP="00D63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9846F5" w:rsidRPr="004B74C8" w:rsidTr="0021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002060"/>
            <w:vAlign w:val="center"/>
          </w:tcPr>
          <w:p w:rsidR="009846F5" w:rsidRPr="001E00E9" w:rsidRDefault="009846F5" w:rsidP="009A5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КОМИССИИ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9846F5" w:rsidRPr="009846F5" w:rsidRDefault="009846F5" w:rsidP="009A5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ВЕЛИЧИНА ТАРИФА – </w:t>
            </w:r>
            <w:r w:rsidR="00A779F5">
              <w:rPr>
                <w:rFonts w:ascii="Arial" w:hAnsi="Arial" w:cs="Arial"/>
                <w:lang w:val="en-US"/>
              </w:rPr>
              <w:t>RUR</w:t>
            </w:r>
            <w:r w:rsidR="00D969AB">
              <w:rPr>
                <w:rStyle w:val="af2"/>
                <w:rFonts w:ascii="Arial" w:hAnsi="Arial" w:cs="Arial"/>
                <w:lang w:val="en-US"/>
              </w:rPr>
              <w:footnoteReference w:id="1"/>
            </w:r>
          </w:p>
        </w:tc>
      </w:tr>
      <w:tr w:rsidR="009846F5" w:rsidRPr="004B74C8" w:rsidTr="004F2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  <w:vAlign w:val="center"/>
          </w:tcPr>
          <w:p w:rsidR="009846F5" w:rsidRPr="008B6417" w:rsidRDefault="009846F5" w:rsidP="00E11D94">
            <w:pPr>
              <w:pStyle w:val="aa"/>
              <w:numPr>
                <w:ilvl w:val="0"/>
                <w:numId w:val="9"/>
              </w:numPr>
              <w:ind w:left="313" w:hanging="284"/>
              <w:rPr>
                <w:rFonts w:ascii="Arial" w:hAnsi="Arial" w:cs="Arial"/>
                <w:b w:val="0"/>
              </w:rPr>
            </w:pPr>
            <w:r w:rsidRPr="008B6417">
              <w:rPr>
                <w:rFonts w:ascii="Arial" w:hAnsi="Arial" w:cs="Arial"/>
                <w:b w:val="0"/>
              </w:rPr>
              <w:t xml:space="preserve">Комиссия за </w:t>
            </w:r>
            <w:r w:rsidR="00535937" w:rsidRPr="008B6417">
              <w:rPr>
                <w:rFonts w:ascii="Arial" w:hAnsi="Arial" w:cs="Arial"/>
                <w:b w:val="0"/>
              </w:rPr>
              <w:t>выпуск</w:t>
            </w:r>
            <w:r w:rsidR="00914A9C" w:rsidRPr="008B6417">
              <w:rPr>
                <w:rFonts w:ascii="Arial" w:hAnsi="Arial" w:cs="Arial"/>
                <w:b w:val="0"/>
              </w:rPr>
              <w:t>/ перевыпуск</w:t>
            </w:r>
            <w:r w:rsidR="005D5D7A" w:rsidRPr="008B6417">
              <w:rPr>
                <w:rStyle w:val="af2"/>
                <w:rFonts w:ascii="Arial" w:hAnsi="Arial" w:cs="Arial"/>
                <w:b w:val="0"/>
              </w:rPr>
              <w:footnoteReference w:id="2"/>
            </w:r>
            <w:r w:rsidR="00914A9C" w:rsidRPr="008B6417">
              <w:rPr>
                <w:rFonts w:ascii="Arial" w:hAnsi="Arial" w:cs="Arial"/>
                <w:b w:val="0"/>
              </w:rPr>
              <w:t xml:space="preserve"> карты в связи с окончанием срока действия</w:t>
            </w:r>
            <w:r w:rsidR="00535937" w:rsidRPr="008B6417">
              <w:rPr>
                <w:rFonts w:ascii="Arial" w:hAnsi="Arial" w:cs="Arial"/>
                <w:b w:val="0"/>
              </w:rPr>
              <w:t xml:space="preserve"> </w:t>
            </w:r>
            <w:r w:rsidRPr="008B6417">
              <w:rPr>
                <w:rFonts w:ascii="Arial" w:hAnsi="Arial" w:cs="Arial"/>
                <w:b w:val="0"/>
              </w:rPr>
              <w:t>карты</w:t>
            </w:r>
          </w:p>
        </w:tc>
      </w:tr>
      <w:tr w:rsidR="009846F5" w:rsidRPr="004B74C8" w:rsidTr="009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9846F5" w:rsidRPr="008B6417" w:rsidRDefault="009846F5" w:rsidP="009846F5">
            <w:pPr>
              <w:pStyle w:val="a9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 xml:space="preserve">MOMENT </w:t>
            </w:r>
            <w:r w:rsidRPr="008B6417">
              <w:rPr>
                <w:b w:val="0"/>
                <w:bCs w:val="0"/>
                <w:sz w:val="18"/>
                <w:szCs w:val="18"/>
              </w:rPr>
              <w:t>МИР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46F5" w:rsidRPr="008B6417" w:rsidRDefault="00951E35" w:rsidP="0098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</w:rPr>
              <w:t>__</w:t>
            </w:r>
            <w:r w:rsidRPr="008B6417">
              <w:rPr>
                <w:rFonts w:ascii="Arial" w:hAnsi="Arial" w:cs="Arial"/>
                <w:lang w:val="en-US"/>
              </w:rPr>
              <w:t>RUR</w:t>
            </w:r>
          </w:p>
        </w:tc>
      </w:tr>
      <w:tr w:rsidR="009846F5" w:rsidRPr="004B74C8" w:rsidTr="009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9846F5" w:rsidRPr="008B6417" w:rsidRDefault="009846F5" w:rsidP="009846F5">
            <w:pPr>
              <w:pStyle w:val="a9"/>
              <w:widowControl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 xml:space="preserve">MOMENT </w:t>
            </w:r>
            <w:r w:rsidR="000C24F4" w:rsidRPr="008B6417">
              <w:rPr>
                <w:b w:val="0"/>
                <w:bCs w:val="0"/>
                <w:sz w:val="18"/>
                <w:szCs w:val="18"/>
                <w:lang w:val="en-US"/>
              </w:rPr>
              <w:t>CARD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46F5" w:rsidRPr="008B6417" w:rsidRDefault="00951E35" w:rsidP="0098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9846F5" w:rsidRPr="004B74C8" w:rsidTr="009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9846F5" w:rsidRPr="008B6417" w:rsidRDefault="009846F5" w:rsidP="009846F5">
            <w:pPr>
              <w:pStyle w:val="a9"/>
              <w:widowControl/>
              <w:jc w:val="center"/>
              <w:rPr>
                <w:rFonts w:eastAsia="Arial" w:cs="Arial"/>
                <w:b w:val="0"/>
                <w:sz w:val="18"/>
                <w:szCs w:val="18"/>
                <w:lang w:eastAsia="ar-SA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>VISA GOLD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46F5" w:rsidRPr="008B6417" w:rsidRDefault="00951E35" w:rsidP="0098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9846F5" w:rsidRPr="004B74C8" w:rsidTr="0098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9846F5" w:rsidRPr="008B6417" w:rsidRDefault="009846F5" w:rsidP="009846F5">
            <w:pPr>
              <w:pStyle w:val="a9"/>
              <w:widowControl/>
              <w:jc w:val="center"/>
              <w:rPr>
                <w:rFonts w:eastAsia="Arial" w:cs="Arial"/>
                <w:b w:val="0"/>
                <w:sz w:val="18"/>
                <w:szCs w:val="18"/>
                <w:lang w:eastAsia="ar-SA"/>
              </w:rPr>
            </w:pPr>
            <w:r w:rsidRPr="008B6417">
              <w:rPr>
                <w:b w:val="0"/>
                <w:sz w:val="18"/>
                <w:szCs w:val="18"/>
                <w:lang w:val="en-US"/>
              </w:rPr>
              <w:t xml:space="preserve">MASTERCARD </w:t>
            </w: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>GOLD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46F5" w:rsidRPr="008B6417" w:rsidRDefault="00951E35" w:rsidP="0098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8425AA" w:rsidRPr="004B74C8" w:rsidTr="00C8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  <w:vAlign w:val="center"/>
          </w:tcPr>
          <w:p w:rsidR="008425AA" w:rsidRPr="008B6417" w:rsidRDefault="008425AA" w:rsidP="009207BE">
            <w:pPr>
              <w:pStyle w:val="aa"/>
              <w:numPr>
                <w:ilvl w:val="0"/>
                <w:numId w:val="9"/>
              </w:numPr>
              <w:ind w:left="313" w:hanging="284"/>
              <w:rPr>
                <w:rFonts w:ascii="Arial" w:hAnsi="Arial" w:cs="Arial"/>
              </w:rPr>
            </w:pPr>
            <w:r w:rsidRPr="008B6417">
              <w:rPr>
                <w:rFonts w:ascii="Arial" w:hAnsi="Arial" w:cs="Arial"/>
                <w:b w:val="0"/>
                <w:bCs w:val="0"/>
              </w:rPr>
              <w:t>Комиссия за выпуск/ перевыпуск дополнительной карт</w:t>
            </w:r>
            <w:r w:rsidR="009207BE" w:rsidRPr="008B6417">
              <w:rPr>
                <w:rFonts w:ascii="Arial" w:hAnsi="Arial" w:cs="Arial"/>
                <w:b w:val="0"/>
                <w:bCs w:val="0"/>
              </w:rPr>
              <w:t>ы</w:t>
            </w:r>
            <w:r w:rsidRPr="008B6417">
              <w:rPr>
                <w:rFonts w:ascii="Arial" w:hAnsi="Arial" w:cs="Arial"/>
                <w:b w:val="0"/>
                <w:bCs w:val="0"/>
              </w:rPr>
              <w:t xml:space="preserve"> работника по совместительству</w:t>
            </w:r>
            <w:r w:rsidR="003F7568" w:rsidRPr="008B6417">
              <w:rPr>
                <w:rStyle w:val="af2"/>
                <w:rFonts w:ascii="Arial" w:hAnsi="Arial" w:cs="Arial"/>
                <w:b w:val="0"/>
                <w:bCs w:val="0"/>
              </w:rPr>
              <w:footnoteReference w:id="3"/>
            </w:r>
          </w:p>
        </w:tc>
      </w:tr>
      <w:tr w:rsidR="008425AA" w:rsidRPr="004B74C8" w:rsidTr="007D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8425AA" w:rsidRPr="008B6417" w:rsidRDefault="008425AA" w:rsidP="008425AA">
            <w:pPr>
              <w:pStyle w:val="a9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 xml:space="preserve">MOMENT </w:t>
            </w:r>
            <w:r w:rsidRPr="008B6417">
              <w:rPr>
                <w:b w:val="0"/>
                <w:bCs w:val="0"/>
                <w:sz w:val="18"/>
                <w:szCs w:val="18"/>
              </w:rPr>
              <w:t>МИР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25AA" w:rsidRPr="008B6417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</w:rPr>
              <w:t>__</w:t>
            </w:r>
            <w:r w:rsidRPr="008B6417">
              <w:rPr>
                <w:rFonts w:ascii="Arial" w:hAnsi="Arial" w:cs="Arial"/>
                <w:lang w:val="en-US"/>
              </w:rPr>
              <w:t>RUR</w:t>
            </w:r>
          </w:p>
        </w:tc>
      </w:tr>
      <w:tr w:rsidR="008425AA" w:rsidRPr="004B74C8" w:rsidTr="007D7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8425AA" w:rsidRPr="008B6417" w:rsidRDefault="008425AA" w:rsidP="008425AA">
            <w:pPr>
              <w:pStyle w:val="a9"/>
              <w:widowControl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>MOMENT CARD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25AA" w:rsidRPr="008B6417" w:rsidRDefault="008425AA" w:rsidP="008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8425AA" w:rsidRPr="004B74C8" w:rsidTr="007D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8425AA" w:rsidRPr="008B6417" w:rsidRDefault="008425AA" w:rsidP="008425AA">
            <w:pPr>
              <w:pStyle w:val="a9"/>
              <w:widowControl/>
              <w:jc w:val="center"/>
              <w:rPr>
                <w:rFonts w:eastAsia="Arial" w:cs="Arial"/>
                <w:b w:val="0"/>
                <w:sz w:val="18"/>
                <w:szCs w:val="18"/>
                <w:lang w:eastAsia="ar-SA"/>
              </w:rPr>
            </w:pP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>VISA GOLD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25AA" w:rsidRPr="008B6417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8425AA" w:rsidRPr="004B74C8" w:rsidTr="007D7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8425AA" w:rsidRPr="008B6417" w:rsidRDefault="008425AA" w:rsidP="008425AA">
            <w:pPr>
              <w:pStyle w:val="a9"/>
              <w:widowControl/>
              <w:jc w:val="center"/>
              <w:rPr>
                <w:rFonts w:eastAsia="Arial" w:cs="Arial"/>
                <w:b w:val="0"/>
                <w:sz w:val="18"/>
                <w:szCs w:val="18"/>
                <w:lang w:eastAsia="ar-SA"/>
              </w:rPr>
            </w:pPr>
            <w:r w:rsidRPr="008B6417">
              <w:rPr>
                <w:b w:val="0"/>
                <w:sz w:val="18"/>
                <w:szCs w:val="18"/>
                <w:lang w:val="en-US"/>
              </w:rPr>
              <w:t xml:space="preserve">MASTERCARD </w:t>
            </w:r>
            <w:r w:rsidRPr="008B6417">
              <w:rPr>
                <w:b w:val="0"/>
                <w:bCs w:val="0"/>
                <w:sz w:val="18"/>
                <w:szCs w:val="18"/>
                <w:lang w:val="en-US"/>
              </w:rPr>
              <w:t>GOLD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25AA" w:rsidRPr="008B6417" w:rsidRDefault="008425AA" w:rsidP="008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B6417">
              <w:rPr>
                <w:rFonts w:ascii="Arial" w:hAnsi="Arial" w:cs="Arial"/>
                <w:lang w:val="en-US"/>
              </w:rPr>
              <w:t>__RUR</w:t>
            </w:r>
          </w:p>
        </w:tc>
      </w:tr>
      <w:tr w:rsidR="00336F0E" w:rsidRPr="004B74C8" w:rsidTr="00B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  <w:vAlign w:val="center"/>
          </w:tcPr>
          <w:p w:rsidR="00336F0E" w:rsidRPr="008B6417" w:rsidRDefault="00336F0E" w:rsidP="009207BE">
            <w:pPr>
              <w:pStyle w:val="aa"/>
              <w:numPr>
                <w:ilvl w:val="0"/>
                <w:numId w:val="9"/>
              </w:numPr>
              <w:ind w:left="313" w:hanging="284"/>
              <w:jc w:val="both"/>
              <w:rPr>
                <w:rFonts w:ascii="Arial" w:hAnsi="Arial" w:cs="Arial"/>
                <w:b w:val="0"/>
                <w:bCs w:val="0"/>
              </w:rPr>
            </w:pPr>
            <w:r w:rsidRPr="008B6417">
              <w:rPr>
                <w:rFonts w:ascii="Arial" w:hAnsi="Arial" w:cs="Arial"/>
                <w:b w:val="0"/>
                <w:bCs w:val="0"/>
              </w:rPr>
              <w:lastRenderedPageBreak/>
              <w:t xml:space="preserve">Комиссия за перевод на специальные карточные счета банковских карт, выпущенных </w:t>
            </w:r>
            <w:r w:rsidR="00E11D94" w:rsidRPr="008B6417">
              <w:rPr>
                <w:rFonts w:ascii="Arial" w:hAnsi="Arial" w:cs="Arial"/>
                <w:b w:val="0"/>
                <w:bCs w:val="0"/>
              </w:rPr>
              <w:t xml:space="preserve">согласно, </w:t>
            </w:r>
            <w:r w:rsidR="00D6479E" w:rsidRPr="008B6417">
              <w:rPr>
                <w:rFonts w:ascii="Arial" w:hAnsi="Arial" w:cs="Arial"/>
                <w:b w:val="0"/>
                <w:bCs w:val="0"/>
              </w:rPr>
              <w:t xml:space="preserve">Условиям ЗП </w:t>
            </w:r>
            <w:r w:rsidRPr="008B6417">
              <w:rPr>
                <w:rFonts w:ascii="Arial" w:hAnsi="Arial" w:cs="Arial"/>
                <w:b w:val="0"/>
                <w:bCs w:val="0"/>
              </w:rPr>
              <w:t xml:space="preserve">в соответствии с электронными реестрами </w:t>
            </w:r>
          </w:p>
        </w:tc>
      </w:tr>
      <w:tr w:rsidR="00336F0E" w:rsidRPr="004B74C8" w:rsidTr="0098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</w:tcPr>
          <w:p w:rsidR="00336F0E" w:rsidRPr="008B6417" w:rsidRDefault="00336F0E" w:rsidP="00336F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B6417">
              <w:rPr>
                <w:rFonts w:ascii="Arial" w:hAnsi="Arial" w:cs="Arial"/>
                <w:b w:val="0"/>
              </w:rPr>
              <w:t>сумм заработной платы и приравненных к ней выплат</w:t>
            </w:r>
          </w:p>
        </w:tc>
        <w:tc>
          <w:tcPr>
            <w:tcW w:w="4678" w:type="dxa"/>
            <w:shd w:val="clear" w:color="auto" w:fill="auto"/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</w:tblGrid>
            <w:tr w:rsidR="00336F0E" w:rsidRPr="008B6417" w:rsidTr="00051E6C">
              <w:trPr>
                <w:trHeight w:val="261"/>
              </w:trPr>
              <w:tc>
                <w:tcPr>
                  <w:tcW w:w="578" w:type="dxa"/>
                  <w:vAlign w:val="center"/>
                </w:tcPr>
                <w:p w:rsidR="00336F0E" w:rsidRPr="008B6417" w:rsidRDefault="00336F0E" w:rsidP="00336F0E">
                  <w:pPr>
                    <w:rPr>
                      <w:rFonts w:ascii="Arial" w:hAnsi="Arial" w:cs="Arial"/>
                    </w:rPr>
                  </w:pPr>
                  <w:r w:rsidRPr="008B6417"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336F0E" w:rsidRPr="008B6417" w:rsidRDefault="00336F0E" w:rsidP="008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B6F4D" w:rsidRPr="005B6F4D" w:rsidRDefault="005B6F4D" w:rsidP="000C24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Клиент на основании ст.431.2 ГК РФ предоставляет Банку следующие заверения, понимая, что они имеют для Банка существенное значение: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документы, представленные Клиентом Банку для заключения, указанного в настоящем заявлении о присоединении договора, содержат полную и достоверную информацию, в том числе о Клиенте, его органах управления, учредителях/участниках/акционерах, бенефициарных владельцах, выгодоприобретателях, представителях и других указанных в этих документах лицах;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соблюдены все предусмотренные законодательством корпоративные и/или иные процедуры, необходимые для заключения договора, включая необходимые одобрение и/или согласие органов управления Клиента и/или любых третьих лиц;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в отношении Клиента отсутствуют какие-либо установленные судебным актом и/или актом уполномоченного государственного органа и/или лица ограничения его способности иметь и/или приобретать и/или осуществлять гражданские права и нести обязанности, препятствующие заключению указанного в настоящем заявлении о присоединении договора;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если в составе документов, представленных для заключения указанного в настоящем заявлении договора в соответствии с п.</w:t>
      </w:r>
      <w:r w:rsidR="009D064B" w:rsidRPr="009D064B">
        <w:rPr>
          <w:rFonts w:ascii="Arial" w:hAnsi="Arial" w:cs="Arial"/>
        </w:rPr>
        <w:t xml:space="preserve"> </w:t>
      </w:r>
      <w:r w:rsidRPr="005B6F4D">
        <w:rPr>
          <w:rFonts w:ascii="Arial" w:hAnsi="Arial" w:cs="Arial"/>
        </w:rPr>
        <w:t>2.8. Правил РКО, Клиентом не приложены документы, подтверждающие подачу в отношении него заявления и/или возбуждение производства по делу о банкротстве и/или введение какой-либо процедуры, применяемой в деле о банкротстве, это означает, что Клиент заверяет об отсутствии указанных фактов (обстоятельств);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заявление о присоединении от имени Клиента подписано лицом, которое надлежащим образом уполномочено совершить такое действие;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Клиентом получены согласия субъектов персональных данных на обработку Банком персональных данных, предоставленных Клиентом для заключения и исполнения договора, в соответствии с положениями договора;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заключение и исполнение договора не нарушит и не приведет к нарушению учредительных документов и/или любого положения законодательства Российской Федерации и/или законодательства места регистрации Клиента и/или какого-либо иного договора или документа, стороной и/или обязанным лицом, по которому является Клиент;</w:t>
      </w:r>
    </w:p>
    <w:p w:rsidR="005B6F4D" w:rsidRPr="005B6F4D" w:rsidRDefault="005B6F4D" w:rsidP="005B6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>не существует каких-либо обстоятельств, которые могут ограничить, запретить или оказать иное существенное неблагоприятное воздействие на исполнение Клиентом обязательств по договору.</w:t>
      </w:r>
    </w:p>
    <w:p w:rsidR="000C24F4" w:rsidRDefault="005B6F4D" w:rsidP="000C24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B5E">
        <w:rPr>
          <w:rFonts w:ascii="Arial" w:hAnsi="Arial" w:cs="Arial"/>
        </w:rPr>
        <w:t>Указанные в разделе 16 Правил РКО и п.</w:t>
      </w:r>
      <w:r w:rsidR="00682846" w:rsidRPr="00515B5E">
        <w:rPr>
          <w:rFonts w:ascii="Arial" w:hAnsi="Arial" w:cs="Arial"/>
        </w:rPr>
        <w:t xml:space="preserve"> 6</w:t>
      </w:r>
      <w:r w:rsidRPr="00515B5E">
        <w:rPr>
          <w:rFonts w:ascii="Arial" w:hAnsi="Arial" w:cs="Arial"/>
        </w:rPr>
        <w:t>.</w:t>
      </w:r>
      <w:r w:rsidR="00682846" w:rsidRPr="00515B5E">
        <w:rPr>
          <w:rFonts w:ascii="Arial" w:hAnsi="Arial" w:cs="Arial"/>
        </w:rPr>
        <w:t>2</w:t>
      </w:r>
      <w:r w:rsidRPr="00515B5E">
        <w:rPr>
          <w:rFonts w:ascii="Arial" w:hAnsi="Arial" w:cs="Arial"/>
        </w:rPr>
        <w:t xml:space="preserve">. Условий </w:t>
      </w:r>
      <w:r w:rsidR="00682846" w:rsidRPr="00515B5E">
        <w:rPr>
          <w:rFonts w:ascii="Arial" w:hAnsi="Arial" w:cs="Arial"/>
        </w:rPr>
        <w:t xml:space="preserve">ЗП </w:t>
      </w:r>
      <w:r w:rsidRPr="00515B5E">
        <w:rPr>
          <w:rFonts w:ascii="Arial" w:hAnsi="Arial" w:cs="Arial"/>
        </w:rPr>
        <w:t xml:space="preserve">споры, разногласия или требования, возникающие из </w:t>
      </w:r>
      <w:r w:rsidR="00515B5E" w:rsidRPr="00515B5E">
        <w:rPr>
          <w:rFonts w:ascii="Arial" w:hAnsi="Arial" w:cs="Arial"/>
        </w:rPr>
        <w:t>Договора о предоставлении в пользование зарплатных банковских карт ББР Банка (АО) физическим лицам – сотрудникам Клиента</w:t>
      </w:r>
      <w:r w:rsidRPr="00515B5E">
        <w:rPr>
          <w:rFonts w:ascii="Arial" w:hAnsi="Arial" w:cs="Arial"/>
        </w:rPr>
        <w:t xml:space="preserve">, подлежат рассмотрению в </w:t>
      </w:r>
    </w:p>
    <w:p w:rsidR="000C24F4" w:rsidRPr="00D6320F" w:rsidRDefault="000C24F4" w:rsidP="000C24F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0C24F4" w:rsidRPr="000B62EE" w:rsidRDefault="000C24F4" w:rsidP="000C24F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D78B5">
        <w:rPr>
          <w:rFonts w:ascii="Arial" w:hAnsi="Arial" w:cs="Arial"/>
          <w:sz w:val="16"/>
          <w:szCs w:val="16"/>
        </w:rPr>
        <w:t xml:space="preserve">(указывается наименование конкретного арбитражного суда по месту нахождения головного офиса Банка в г. Москве или по месту </w:t>
      </w:r>
      <w:r w:rsidRPr="000B62EE">
        <w:rPr>
          <w:rFonts w:ascii="Arial" w:hAnsi="Arial" w:cs="Arial"/>
          <w:sz w:val="16"/>
          <w:szCs w:val="16"/>
        </w:rPr>
        <w:t xml:space="preserve">нахождения Филиала) </w:t>
      </w:r>
    </w:p>
    <w:p w:rsidR="005B6F4D" w:rsidRPr="005B6F4D" w:rsidRDefault="005B6F4D" w:rsidP="005B6F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F4D">
        <w:rPr>
          <w:rFonts w:ascii="Arial" w:hAnsi="Arial" w:cs="Arial"/>
        </w:rPr>
        <w:t xml:space="preserve">С момента проставления Банком отметки об акцепте на данном заявлении </w:t>
      </w:r>
      <w:r w:rsidR="00682846" w:rsidRPr="00682846">
        <w:rPr>
          <w:rFonts w:ascii="Arial" w:hAnsi="Arial" w:cs="Arial"/>
        </w:rPr>
        <w:t>Договор о предоставлении в пользование зарплатных банковских карт ББР Банк</w:t>
      </w:r>
      <w:r w:rsidR="00682846">
        <w:rPr>
          <w:rFonts w:ascii="Arial" w:hAnsi="Arial" w:cs="Arial"/>
        </w:rPr>
        <w:t>а</w:t>
      </w:r>
      <w:r w:rsidR="00682846" w:rsidRPr="00682846">
        <w:rPr>
          <w:rFonts w:ascii="Arial" w:hAnsi="Arial" w:cs="Arial"/>
        </w:rPr>
        <w:t xml:space="preserve"> (АО) </w:t>
      </w:r>
      <w:r w:rsidRPr="005B6F4D">
        <w:rPr>
          <w:rFonts w:ascii="Arial" w:hAnsi="Arial" w:cs="Arial"/>
        </w:rPr>
        <w:t>между Банком и Клиентом считается заключенным в соответствии со ст.428 ГК РФ.</w:t>
      </w:r>
    </w:p>
    <w:p w:rsidR="004E484A" w:rsidRPr="009846F5" w:rsidRDefault="00D6320F" w:rsidP="00D632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86B11">
        <w:rPr>
          <w:rFonts w:ascii="Arial" w:hAnsi="Arial" w:cs="Arial"/>
          <w:b/>
        </w:rPr>
        <w:t>ОТ ИМЕНИ ЗАЯВИТЕЛЯ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4252"/>
        <w:gridCol w:w="284"/>
        <w:gridCol w:w="2266"/>
      </w:tblGrid>
      <w:tr w:rsidR="004E484A" w:rsidRPr="007B23AC" w:rsidTr="004E484A">
        <w:trPr>
          <w:trHeight w:hRule="exact" w:val="2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484A" w:rsidRPr="004E484A" w:rsidRDefault="004E484A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84A" w:rsidRPr="004E484A" w:rsidRDefault="004E484A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484A" w:rsidRPr="004E484A" w:rsidRDefault="004E484A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84A" w:rsidRPr="004E484A" w:rsidRDefault="004E484A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484A" w:rsidRPr="004E484A" w:rsidRDefault="004E484A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84A" w:rsidRPr="007B23AC" w:rsidTr="009846F5">
        <w:trPr>
          <w:trHeight w:hRule="exact" w:val="170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E484A" w:rsidRPr="009139C0" w:rsidRDefault="004E484A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84A" w:rsidRPr="009139C0" w:rsidRDefault="004E484A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E484A" w:rsidRPr="009139C0" w:rsidRDefault="004E484A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139C0">
              <w:rPr>
                <w:rFonts w:ascii="Arial" w:hAnsi="Arial" w:cs="Arial"/>
                <w:vertAlign w:val="superscript"/>
              </w:rPr>
              <w:t>Фамилия И.О.</w:t>
            </w:r>
            <w:r>
              <w:rPr>
                <w:rFonts w:ascii="Arial" w:hAnsi="Arial" w:cs="Arial"/>
                <w:vertAlign w:val="superscript"/>
              </w:rPr>
              <w:t xml:space="preserve"> полностью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84A" w:rsidRPr="009139C0" w:rsidRDefault="004E484A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E484A" w:rsidRPr="009139C0" w:rsidRDefault="004E484A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подпись</w:t>
            </w:r>
          </w:p>
        </w:tc>
      </w:tr>
      <w:tr w:rsidR="00FA7D72" w:rsidRPr="007B23AC" w:rsidTr="007B6BC6">
        <w:trPr>
          <w:trHeight w:hRule="exact"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586B11" w:rsidRDefault="00FA7D72" w:rsidP="00D63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86B11">
              <w:rPr>
                <w:rFonts w:ascii="Arial" w:hAnsi="Arial" w:cs="Arial"/>
              </w:rPr>
              <w:t>М.П.</w:t>
            </w:r>
          </w:p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4E484A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4E484A" w:rsidRPr="004E484A" w:rsidRDefault="00B70D6D" w:rsidP="00546B7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Cs/>
          <w:sz w:val="14"/>
          <w:szCs w:val="14"/>
          <w:lang w:val="en-US"/>
        </w:rPr>
        <w:t xml:space="preserve"> </w:t>
      </w:r>
    </w:p>
    <w:tbl>
      <w:tblPr>
        <w:tblStyle w:val="1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E484A" w:rsidTr="00AA28CB">
        <w:tc>
          <w:tcPr>
            <w:tcW w:w="9911" w:type="dxa"/>
            <w:shd w:val="clear" w:color="auto" w:fill="D9D9D9" w:themeFill="background1" w:themeFillShade="D9"/>
          </w:tcPr>
          <w:p w:rsidR="004E484A" w:rsidRPr="00D876FC" w:rsidRDefault="004E484A" w:rsidP="004E4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БАНКА ОБ АКЦЕПТЕ ЗАЯВЛЕНИЯ О ПРИСОЕДИНЕНИИ:</w:t>
            </w:r>
          </w:p>
        </w:tc>
      </w:tr>
    </w:tbl>
    <w:p w:rsidR="004E484A" w:rsidRPr="00842321" w:rsidRDefault="004E484A" w:rsidP="004E484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Заявление акцептовано Банком </w:t>
      </w:r>
      <w:r>
        <w:rPr>
          <w:rFonts w:ascii="Arial" w:hAnsi="Arial" w:cs="Arial"/>
          <w:iCs/>
        </w:rPr>
        <w:t>«</w:t>
      </w:r>
      <w:r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Pr="00BD7443">
        <w:rPr>
          <w:rFonts w:ascii="Arial" w:hAnsi="Arial" w:cs="Arial"/>
          <w:caps/>
          <w:sz w:val="18"/>
          <w:szCs w:val="18"/>
        </w:rPr>
      </w:r>
      <w:r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sz w:val="18"/>
          <w:szCs w:val="18"/>
        </w:rPr>
        <w:fldChar w:fldCharType="end"/>
      </w:r>
      <w:r>
        <w:rPr>
          <w:rFonts w:ascii="Arial" w:hAnsi="Arial" w:cs="Arial"/>
          <w:caps/>
          <w:sz w:val="18"/>
          <w:szCs w:val="18"/>
        </w:rPr>
        <w:t>»</w:t>
      </w:r>
      <w:r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Pr="00BD7443">
        <w:rPr>
          <w:rFonts w:ascii="Arial" w:hAnsi="Arial" w:cs="Arial"/>
          <w:caps/>
          <w:sz w:val="18"/>
          <w:szCs w:val="18"/>
        </w:rPr>
      </w:r>
      <w:r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sz w:val="18"/>
          <w:szCs w:val="18"/>
        </w:rPr>
        <w:fldChar w:fldCharType="end"/>
      </w:r>
      <w:r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Pr="00BD7443">
        <w:rPr>
          <w:rFonts w:ascii="Arial" w:hAnsi="Arial" w:cs="Arial"/>
          <w:caps/>
          <w:sz w:val="18"/>
          <w:szCs w:val="18"/>
        </w:rPr>
      </w:r>
      <w:r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sz w:val="18"/>
          <w:szCs w:val="18"/>
        </w:rPr>
        <w:fldChar w:fldCharType="end"/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="000B62EE"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0B62EE" w:rsidRPr="00BD7443">
        <w:rPr>
          <w:rFonts w:ascii="Arial" w:hAnsi="Arial" w:cs="Arial"/>
          <w:caps/>
          <w:sz w:val="18"/>
          <w:szCs w:val="18"/>
        </w:rPr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end"/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="000B62EE"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0B62EE" w:rsidRPr="00BD7443">
        <w:rPr>
          <w:rFonts w:ascii="Arial" w:hAnsi="Arial" w:cs="Arial"/>
          <w:caps/>
          <w:sz w:val="18"/>
          <w:szCs w:val="18"/>
        </w:rPr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="000B62EE" w:rsidRPr="00BD7443">
        <w:rPr>
          <w:rFonts w:ascii="Arial" w:hAnsi="Arial" w:cs="Arial"/>
          <w:caps/>
          <w:sz w:val="18"/>
          <w:szCs w:val="18"/>
        </w:rPr>
        <w:fldChar w:fldCharType="end"/>
      </w:r>
      <w:r>
        <w:rPr>
          <w:rFonts w:ascii="Arial" w:hAnsi="Arial" w:cs="Arial"/>
          <w:caps/>
          <w:sz w:val="18"/>
          <w:szCs w:val="18"/>
        </w:rPr>
        <w:t xml:space="preserve"> 20</w:t>
      </w:r>
      <w:r w:rsidRPr="00BD7443">
        <w:rPr>
          <w:rFonts w:ascii="Arial" w:hAnsi="Arial" w:cs="Arial"/>
          <w:cap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Введите номер Вашего домашнего телефона."/>
            <w:statusText w:type="text" w:val="Введите номер Вашего домашнего телефона."/>
            <w:textInput>
              <w:type w:val="number"/>
              <w:maxLength w:val="50"/>
              <w:format w:val="0"/>
            </w:textInput>
          </w:ffData>
        </w:fldChar>
      </w:r>
      <w:r w:rsidRPr="00BD7443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Pr="00BD7443">
        <w:rPr>
          <w:rFonts w:ascii="Arial" w:hAnsi="Arial" w:cs="Arial"/>
          <w:caps/>
          <w:sz w:val="18"/>
          <w:szCs w:val="18"/>
        </w:rPr>
      </w:r>
      <w:r w:rsidRPr="00BD7443">
        <w:rPr>
          <w:rFonts w:ascii="Arial" w:hAnsi="Arial" w:cs="Arial"/>
          <w:caps/>
          <w:sz w:val="18"/>
          <w:szCs w:val="18"/>
        </w:rPr>
        <w:fldChar w:fldCharType="separate"/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noProof/>
          <w:sz w:val="18"/>
          <w:szCs w:val="18"/>
        </w:rPr>
        <w:t> </w:t>
      </w:r>
      <w:r w:rsidRPr="00BD7443">
        <w:rPr>
          <w:rFonts w:ascii="Arial" w:hAnsi="Arial" w:cs="Arial"/>
          <w:caps/>
          <w:sz w:val="18"/>
          <w:szCs w:val="18"/>
        </w:rPr>
        <w:fldChar w:fldCharType="end"/>
      </w:r>
      <w:r w:rsidR="00866208" w:rsidRPr="00866208">
        <w:rPr>
          <w:rFonts w:ascii="Arial" w:hAnsi="Arial" w:cs="Arial"/>
        </w:rPr>
        <w:t>г</w:t>
      </w:r>
      <w:r>
        <w:rPr>
          <w:rFonts w:ascii="Arial" w:hAnsi="Arial" w:cs="Arial"/>
          <w:caps/>
          <w:sz w:val="18"/>
          <w:szCs w:val="18"/>
        </w:rPr>
        <w:t>.</w:t>
      </w:r>
    </w:p>
    <w:p w:rsidR="00E66461" w:rsidRPr="00914A9C" w:rsidRDefault="00B33B37" w:rsidP="00914A9C">
      <w:pPr>
        <w:pStyle w:val="Oaenooaaeeoueaa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настоящего З</w:t>
      </w:r>
      <w:r w:rsidRPr="00586B11">
        <w:rPr>
          <w:rFonts w:ascii="Arial" w:hAnsi="Arial" w:cs="Arial"/>
        </w:rPr>
        <w:t>аявления</w:t>
      </w:r>
      <w:r>
        <w:rPr>
          <w:rFonts w:ascii="Arial" w:hAnsi="Arial" w:cs="Arial"/>
        </w:rPr>
        <w:t xml:space="preserve"> о присоединении</w:t>
      </w:r>
      <w:r w:rsidRPr="00586B11">
        <w:rPr>
          <w:rFonts w:ascii="Arial" w:hAnsi="Arial" w:cs="Arial"/>
        </w:rPr>
        <w:t xml:space="preserve"> заключен </w:t>
      </w:r>
      <w:r w:rsidRPr="006955C3">
        <w:rPr>
          <w:rFonts w:ascii="Arial" w:hAnsi="Arial" w:cs="Arial"/>
        </w:rPr>
        <w:t>Договор о предоставлении в пользование зарплатных банковских карт ББР Банк</w:t>
      </w:r>
      <w:r w:rsidR="00682846">
        <w:rPr>
          <w:rFonts w:ascii="Arial" w:hAnsi="Arial" w:cs="Arial"/>
        </w:rPr>
        <w:t>а</w:t>
      </w:r>
      <w:r w:rsidRPr="006955C3">
        <w:rPr>
          <w:rFonts w:ascii="Arial" w:hAnsi="Arial" w:cs="Arial"/>
        </w:rPr>
        <w:t xml:space="preserve"> (АО)</w:t>
      </w:r>
      <w:r w:rsidRPr="006955C3">
        <w:rPr>
          <w:rFonts w:ascii="Arial" w:eastAsia="Arial" w:hAnsi="Arial" w:cs="Arial"/>
          <w:lang w:eastAsia="ar-SA"/>
        </w:rPr>
        <w:t xml:space="preserve"> </w:t>
      </w:r>
      <w:r w:rsidRPr="006955C3">
        <w:rPr>
          <w:rFonts w:ascii="Arial" w:hAnsi="Arial" w:cs="Arial"/>
        </w:rPr>
        <w:t>№_</w:t>
      </w:r>
      <w:r w:rsidRPr="00372302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</w:t>
      </w:r>
      <w:r w:rsidRPr="00372302">
        <w:rPr>
          <w:rFonts w:ascii="Arial" w:hAnsi="Arial" w:cs="Arial"/>
        </w:rPr>
        <w:t xml:space="preserve">, датой заключения которого </w:t>
      </w:r>
      <w:r>
        <w:rPr>
          <w:rFonts w:ascii="Arial" w:hAnsi="Arial" w:cs="Arial"/>
        </w:rPr>
        <w:t>является дата акцепта.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4252"/>
        <w:gridCol w:w="284"/>
        <w:gridCol w:w="2266"/>
      </w:tblGrid>
      <w:tr w:rsidR="00FA7D72" w:rsidRPr="007B23AC" w:rsidTr="00AA28CB">
        <w:trPr>
          <w:trHeight w:hRule="exact" w:val="2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7D72" w:rsidRPr="007B23AC" w:rsidTr="00AA28CB">
        <w:trPr>
          <w:trHeight w:hRule="exact" w:val="28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139C0">
              <w:rPr>
                <w:rFonts w:ascii="Arial" w:hAnsi="Arial" w:cs="Arial"/>
                <w:vertAlign w:val="superscript"/>
              </w:rPr>
              <w:t>Фамилия И.О.</w:t>
            </w:r>
            <w:r>
              <w:rPr>
                <w:rFonts w:ascii="Arial" w:hAnsi="Arial" w:cs="Arial"/>
                <w:vertAlign w:val="superscript"/>
              </w:rPr>
              <w:t xml:space="preserve"> полностью/ Дата и № Доверенности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подпись</w:t>
            </w:r>
          </w:p>
        </w:tc>
      </w:tr>
    </w:tbl>
    <w:p w:rsidR="00FA7D72" w:rsidRDefault="00FA7D72" w:rsidP="00D6320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4252"/>
        <w:gridCol w:w="284"/>
        <w:gridCol w:w="2266"/>
      </w:tblGrid>
      <w:tr w:rsidR="00FA7D72" w:rsidRPr="007B23AC" w:rsidTr="00AA28CB">
        <w:trPr>
          <w:trHeight w:hRule="exact" w:val="2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D72" w:rsidRPr="004E484A" w:rsidRDefault="00FA7D72" w:rsidP="00AA28CB">
            <w:pPr>
              <w:jc w:val="center"/>
              <w:rPr>
                <w:rFonts w:ascii="Arial" w:hAnsi="Arial" w:cs="Arial"/>
                <w:b/>
              </w:rPr>
            </w:pPr>
            <w:r w:rsidRPr="004E48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ашу Фамилию И.О. (Имя и Отчество укажите, пожалуйста, в виде инициалов)."/>
                  <w:statusText w:type="text" w:val="Введите Вашу Фамилию И.О. (Имя и Отчество укажите, пожалуйста, в виде инициалов)."/>
                  <w:textInput>
                    <w:maxLength w:val="35"/>
                    <w:format w:val="Все прописные"/>
                  </w:textInput>
                </w:ffData>
              </w:fldChar>
            </w:r>
            <w:r w:rsidRPr="004E484A">
              <w:rPr>
                <w:rFonts w:ascii="Arial" w:hAnsi="Arial" w:cs="Arial"/>
                <w:b/>
              </w:rPr>
              <w:instrText xml:space="preserve"> FORMTEXT </w:instrText>
            </w:r>
            <w:r w:rsidRPr="004E484A">
              <w:rPr>
                <w:rFonts w:ascii="Arial" w:hAnsi="Arial" w:cs="Arial"/>
                <w:b/>
              </w:rPr>
            </w:r>
            <w:r w:rsidRPr="004E484A">
              <w:rPr>
                <w:rFonts w:ascii="Arial" w:hAnsi="Arial" w:cs="Arial"/>
                <w:b/>
              </w:rPr>
              <w:fldChar w:fldCharType="separate"/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  <w:noProof/>
              </w:rPr>
              <w:t> </w:t>
            </w:r>
            <w:r w:rsidRPr="004E48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7D72" w:rsidRPr="007B23AC" w:rsidTr="00AA28CB">
        <w:trPr>
          <w:trHeight w:hRule="exact" w:val="28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FA7D7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139C0">
              <w:rPr>
                <w:rFonts w:ascii="Arial" w:hAnsi="Arial" w:cs="Arial"/>
                <w:vertAlign w:val="superscript"/>
              </w:rPr>
              <w:t>Фамилия И.О.</w:t>
            </w:r>
            <w:r>
              <w:rPr>
                <w:rFonts w:ascii="Arial" w:hAnsi="Arial" w:cs="Arial"/>
                <w:vertAlign w:val="superscript"/>
              </w:rPr>
              <w:t xml:space="preserve"> полностью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A7D72" w:rsidRPr="009139C0" w:rsidRDefault="00FA7D72" w:rsidP="00AA2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подпись</w:t>
            </w:r>
          </w:p>
        </w:tc>
      </w:tr>
    </w:tbl>
    <w:p w:rsidR="00FA7D72" w:rsidRPr="00586B11" w:rsidRDefault="00FA7D72" w:rsidP="00FA7D72">
      <w:pPr>
        <w:autoSpaceDE w:val="0"/>
        <w:autoSpaceDN w:val="0"/>
        <w:adjustRightInd w:val="0"/>
        <w:rPr>
          <w:rFonts w:ascii="Arial" w:hAnsi="Arial" w:cs="Arial"/>
        </w:rPr>
      </w:pPr>
      <w:r w:rsidRPr="00586B11">
        <w:rPr>
          <w:rFonts w:ascii="Arial" w:hAnsi="Arial" w:cs="Arial"/>
        </w:rPr>
        <w:t>М.П.</w:t>
      </w:r>
    </w:p>
    <w:p w:rsidR="00FA7D72" w:rsidRDefault="00FA7D72" w:rsidP="00D6320F"/>
    <w:sectPr w:rsidR="00FA7D72" w:rsidSect="0091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F3" w:rsidRDefault="006822F3" w:rsidP="00D6320F">
      <w:r>
        <w:separator/>
      </w:r>
    </w:p>
  </w:endnote>
  <w:endnote w:type="continuationSeparator" w:id="0">
    <w:p w:rsidR="006822F3" w:rsidRDefault="006822F3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62" w:rsidRDefault="00422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FB" w:rsidRDefault="00A751FB" w:rsidP="00A751FB">
    <w:pPr>
      <w:rPr>
        <w:rFonts w:ascii="Arial" w:hAnsi="Arial" w:cs="Arial"/>
        <w:sz w:val="16"/>
        <w:szCs w:val="16"/>
        <w:lang w:eastAsia="x-none"/>
      </w:rPr>
    </w:pPr>
    <w:r>
      <w:rPr>
        <w:rFonts w:ascii="Arial" w:hAnsi="Arial" w:cs="Arial"/>
        <w:sz w:val="16"/>
        <w:szCs w:val="16"/>
        <w:lang w:eastAsia="x-none"/>
      </w:rPr>
      <w:t>Руководитель Клиента__________________/__________________________________________________/_____________________</w:t>
    </w:r>
  </w:p>
  <w:p w:rsidR="00FA7D72" w:rsidRPr="00A751FB" w:rsidRDefault="00A751FB" w:rsidP="00A751FB">
    <w:pPr>
      <w:rPr>
        <w:rFonts w:ascii="Arial" w:hAnsi="Arial" w:cs="Arial"/>
        <w:sz w:val="16"/>
        <w:szCs w:val="16"/>
        <w:lang w:eastAsia="x-none"/>
      </w:rPr>
    </w:pPr>
    <w:r>
      <w:rPr>
        <w:rFonts w:ascii="Arial" w:hAnsi="Arial" w:cs="Arial"/>
        <w:sz w:val="16"/>
        <w:szCs w:val="16"/>
        <w:lang w:eastAsia="x-none"/>
      </w:rPr>
      <w:t xml:space="preserve">                                              Подпись                                                    Фамилия И.О.</w:t>
    </w:r>
    <w:r w:rsidRPr="004D2B1F">
      <w:rPr>
        <w:rFonts w:ascii="Arial" w:hAnsi="Arial" w:cs="Arial"/>
        <w:sz w:val="16"/>
        <w:szCs w:val="16"/>
        <w:lang w:eastAsia="x-none"/>
      </w:rPr>
      <w:t xml:space="preserve">                 </w:t>
    </w:r>
    <w:r>
      <w:rPr>
        <w:rFonts w:ascii="Arial" w:hAnsi="Arial" w:cs="Arial"/>
        <w:sz w:val="16"/>
        <w:szCs w:val="16"/>
        <w:lang w:eastAsia="x-none"/>
      </w:rPr>
      <w:t xml:space="preserve">                  </w:t>
    </w:r>
    <w:r w:rsidRPr="004D2B1F">
      <w:rPr>
        <w:rFonts w:ascii="Arial" w:hAnsi="Arial" w:cs="Arial"/>
        <w:sz w:val="16"/>
        <w:szCs w:val="16"/>
        <w:lang w:eastAsia="x-none"/>
      </w:rPr>
      <w:t xml:space="preserve">    </w:t>
    </w:r>
    <w:r>
      <w:rPr>
        <w:rFonts w:ascii="Arial" w:hAnsi="Arial" w:cs="Arial"/>
        <w:sz w:val="16"/>
        <w:szCs w:val="16"/>
        <w:lang w:eastAsia="x-none"/>
      </w:rPr>
      <w:t xml:space="preserve">                 Дата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62" w:rsidRDefault="00422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F3" w:rsidRDefault="006822F3" w:rsidP="00D6320F">
      <w:r>
        <w:separator/>
      </w:r>
    </w:p>
  </w:footnote>
  <w:footnote w:type="continuationSeparator" w:id="0">
    <w:p w:rsidR="006822F3" w:rsidRDefault="006822F3" w:rsidP="00D6320F">
      <w:r>
        <w:continuationSeparator/>
      </w:r>
    </w:p>
  </w:footnote>
  <w:footnote w:id="1">
    <w:p w:rsidR="00D969AB" w:rsidRPr="008B6417" w:rsidRDefault="00D969AB" w:rsidP="00D969AB">
      <w:pPr>
        <w:pStyle w:val="af0"/>
        <w:jc w:val="both"/>
        <w:rPr>
          <w:rFonts w:ascii="Arial" w:hAnsi="Arial" w:cs="Arial"/>
          <w:sz w:val="12"/>
          <w:szCs w:val="12"/>
        </w:rPr>
      </w:pPr>
      <w:r w:rsidRPr="003A0C6F">
        <w:rPr>
          <w:rStyle w:val="af2"/>
          <w:rFonts w:ascii="Arial" w:hAnsi="Arial" w:cs="Arial"/>
          <w:sz w:val="14"/>
          <w:szCs w:val="14"/>
        </w:rPr>
        <w:footnoteRef/>
      </w:r>
      <w:r w:rsidRPr="003A0C6F">
        <w:rPr>
          <w:rFonts w:ascii="Arial" w:hAnsi="Arial" w:cs="Arial"/>
          <w:sz w:val="14"/>
          <w:szCs w:val="14"/>
        </w:rPr>
        <w:t xml:space="preserve"> </w:t>
      </w:r>
      <w:r w:rsidR="00190C27" w:rsidRPr="008B6417">
        <w:rPr>
          <w:rFonts w:ascii="Arial" w:hAnsi="Arial" w:cs="Arial"/>
          <w:sz w:val="12"/>
          <w:szCs w:val="12"/>
        </w:rPr>
        <w:t>Заполняется в случае установления Банком индивидуальных условий обслуживания</w:t>
      </w:r>
      <w:r w:rsidR="004706DE" w:rsidRPr="008B6417">
        <w:rPr>
          <w:rFonts w:ascii="Arial" w:hAnsi="Arial" w:cs="Arial"/>
          <w:sz w:val="12"/>
          <w:szCs w:val="12"/>
        </w:rPr>
        <w:t xml:space="preserve"> по договору</w:t>
      </w:r>
      <w:r w:rsidR="00D6479E" w:rsidRPr="008B6417">
        <w:rPr>
          <w:rFonts w:ascii="Arial" w:hAnsi="Arial" w:cs="Arial"/>
          <w:sz w:val="12"/>
          <w:szCs w:val="12"/>
        </w:rPr>
        <w:t>.</w:t>
      </w:r>
      <w:r w:rsidR="00190C27" w:rsidRPr="008B6417">
        <w:rPr>
          <w:rFonts w:ascii="Arial" w:hAnsi="Arial" w:cs="Arial"/>
          <w:sz w:val="12"/>
          <w:szCs w:val="12"/>
        </w:rPr>
        <w:t xml:space="preserve"> </w:t>
      </w:r>
      <w:r w:rsidR="00D6479E" w:rsidRPr="008B6417">
        <w:rPr>
          <w:rFonts w:ascii="Arial" w:hAnsi="Arial" w:cs="Arial"/>
          <w:iCs/>
          <w:sz w:val="12"/>
          <w:szCs w:val="12"/>
        </w:rPr>
        <w:t>Е</w:t>
      </w:r>
      <w:r w:rsidR="00190C27" w:rsidRPr="008B6417">
        <w:rPr>
          <w:rFonts w:ascii="Arial" w:hAnsi="Arial" w:cs="Arial"/>
          <w:iCs/>
          <w:sz w:val="12"/>
          <w:szCs w:val="12"/>
        </w:rPr>
        <w:t xml:space="preserve">сли </w:t>
      </w:r>
      <w:r w:rsidR="004706DE" w:rsidRPr="008B6417">
        <w:rPr>
          <w:rFonts w:ascii="Arial" w:hAnsi="Arial" w:cs="Arial"/>
          <w:iCs/>
          <w:sz w:val="12"/>
          <w:szCs w:val="12"/>
        </w:rPr>
        <w:t xml:space="preserve">величина тарифа соответствует </w:t>
      </w:r>
      <w:r w:rsidR="004706DE" w:rsidRPr="008B6417">
        <w:rPr>
          <w:rFonts w:ascii="Arial" w:hAnsi="Arial" w:cs="Arial"/>
          <w:sz w:val="12"/>
          <w:szCs w:val="12"/>
        </w:rPr>
        <w:t>Тарифам комиссионного вознаграждения за услуги, предоставляемые ББР Банком (АО) юридическим лицам, индивидуальным предпринимателям</w:t>
      </w:r>
      <w:r w:rsidR="004706DE" w:rsidRPr="008B6417">
        <w:rPr>
          <w:rFonts w:ascii="Arial" w:hAnsi="Arial" w:cs="Arial"/>
          <w:bCs/>
          <w:sz w:val="12"/>
          <w:szCs w:val="12"/>
        </w:rPr>
        <w:t>и физическим лицам, занимающимся в установленном законодательством РФ порядке частной практикой</w:t>
      </w:r>
      <w:r w:rsidR="003A0C6F" w:rsidRPr="008B6417">
        <w:rPr>
          <w:rFonts w:ascii="Arial" w:hAnsi="Arial" w:cs="Arial"/>
          <w:iCs/>
          <w:sz w:val="12"/>
          <w:szCs w:val="12"/>
        </w:rPr>
        <w:t xml:space="preserve">, </w:t>
      </w:r>
      <w:r w:rsidR="00E86EE5" w:rsidRPr="008B6417">
        <w:rPr>
          <w:rFonts w:ascii="Arial" w:hAnsi="Arial" w:cs="Arial"/>
          <w:iCs/>
          <w:sz w:val="12"/>
          <w:szCs w:val="12"/>
        </w:rPr>
        <w:t xml:space="preserve">необходимо поставить </w:t>
      </w:r>
      <w:r w:rsidR="003A0C6F" w:rsidRPr="008B6417">
        <w:rPr>
          <w:rFonts w:ascii="Arial" w:hAnsi="Arial" w:cs="Arial"/>
          <w:iCs/>
          <w:sz w:val="12"/>
          <w:szCs w:val="12"/>
        </w:rPr>
        <w:t>прочерк</w:t>
      </w:r>
      <w:r w:rsidRPr="008B6417">
        <w:rPr>
          <w:rFonts w:ascii="Arial" w:hAnsi="Arial" w:cs="Arial"/>
          <w:iCs/>
          <w:sz w:val="12"/>
          <w:szCs w:val="12"/>
        </w:rPr>
        <w:t>.</w:t>
      </w:r>
    </w:p>
  </w:footnote>
  <w:footnote w:id="2">
    <w:p w:rsidR="005D5D7A" w:rsidRPr="008B6417" w:rsidRDefault="005D5D7A">
      <w:pPr>
        <w:pStyle w:val="af0"/>
        <w:rPr>
          <w:rFonts w:ascii="Arial" w:hAnsi="Arial" w:cs="Arial"/>
          <w:sz w:val="12"/>
          <w:szCs w:val="12"/>
        </w:rPr>
      </w:pPr>
      <w:r w:rsidRPr="008B6417">
        <w:rPr>
          <w:rStyle w:val="af2"/>
          <w:rFonts w:ascii="Arial" w:hAnsi="Arial" w:cs="Arial"/>
          <w:sz w:val="12"/>
          <w:szCs w:val="12"/>
        </w:rPr>
        <w:footnoteRef/>
      </w:r>
      <w:r w:rsidRPr="008B6417">
        <w:rPr>
          <w:rFonts w:ascii="Arial" w:hAnsi="Arial" w:cs="Arial"/>
          <w:sz w:val="12"/>
          <w:szCs w:val="12"/>
        </w:rPr>
        <w:t xml:space="preserve"> Взимание комиссии в связи с заменой карты осуществляется за счет средств держателя карты, в случае если иное не предусмотрено </w:t>
      </w:r>
      <w:r w:rsidR="00514AF0" w:rsidRPr="008B6417">
        <w:rPr>
          <w:rFonts w:ascii="Arial" w:hAnsi="Arial" w:cs="Arial"/>
          <w:sz w:val="12"/>
          <w:szCs w:val="12"/>
        </w:rPr>
        <w:t>договоренностью с клиентом</w:t>
      </w:r>
      <w:r w:rsidR="003F7568" w:rsidRPr="008B6417">
        <w:rPr>
          <w:rFonts w:ascii="Arial" w:hAnsi="Arial" w:cs="Arial"/>
          <w:sz w:val="12"/>
          <w:szCs w:val="12"/>
        </w:rPr>
        <w:t>.</w:t>
      </w:r>
    </w:p>
  </w:footnote>
  <w:footnote w:id="3">
    <w:p w:rsidR="003F7568" w:rsidRPr="003F7568" w:rsidRDefault="003F7568">
      <w:pPr>
        <w:pStyle w:val="af0"/>
        <w:rPr>
          <w:rFonts w:ascii="Arial" w:hAnsi="Arial" w:cs="Arial"/>
          <w:sz w:val="12"/>
          <w:szCs w:val="12"/>
        </w:rPr>
      </w:pPr>
      <w:r w:rsidRPr="008B6417">
        <w:rPr>
          <w:rStyle w:val="af2"/>
          <w:rFonts w:ascii="Arial" w:hAnsi="Arial" w:cs="Arial"/>
          <w:sz w:val="12"/>
          <w:szCs w:val="12"/>
        </w:rPr>
        <w:footnoteRef/>
      </w:r>
      <w:r w:rsidRPr="008B6417">
        <w:rPr>
          <w:rFonts w:ascii="Arial" w:hAnsi="Arial" w:cs="Arial"/>
          <w:sz w:val="12"/>
          <w:szCs w:val="12"/>
        </w:rPr>
        <w:t xml:space="preserve"> Взимание комиссии за выпуск/ перевыпуск дополнительной карты не по совместительству осуществляется за счет средств держателя карты.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62" w:rsidRDefault="00422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6B" w:rsidRDefault="00AB756B" w:rsidP="00336F0E">
    <w:pPr>
      <w:pStyle w:val="a3"/>
      <w:rPr>
        <w:rFonts w:ascii="Arial" w:hAnsi="Arial" w:cs="Arial"/>
        <w:sz w:val="16"/>
        <w:szCs w:val="16"/>
      </w:rPr>
    </w:pPr>
  </w:p>
  <w:p w:rsidR="00D6320F" w:rsidRPr="001A7121" w:rsidRDefault="00AB756B" w:rsidP="00AB756B">
    <w:pPr>
      <w:pStyle w:val="a3"/>
      <w:jc w:val="right"/>
      <w:rPr>
        <w:rFonts w:ascii="Arial" w:hAnsi="Arial" w:cs="Arial"/>
        <w:sz w:val="16"/>
        <w:szCs w:val="16"/>
      </w:rPr>
    </w:pPr>
    <w:r w:rsidRPr="001A7121"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35BA3CF3" wp14:editId="44C10481">
          <wp:simplePos x="0" y="0"/>
          <wp:positionH relativeFrom="column">
            <wp:posOffset>-12700</wp:posOffset>
          </wp:positionH>
          <wp:positionV relativeFrom="paragraph">
            <wp:posOffset>20519</wp:posOffset>
          </wp:positionV>
          <wp:extent cx="1018540" cy="396240"/>
          <wp:effectExtent l="0" t="0" r="0" b="3810"/>
          <wp:wrapNone/>
          <wp:docPr id="11" name="Рисунок 11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20F" w:rsidRPr="001A7121">
      <w:rPr>
        <w:rFonts w:ascii="Arial" w:hAnsi="Arial" w:cs="Arial"/>
        <w:sz w:val="16"/>
        <w:szCs w:val="16"/>
      </w:rPr>
      <w:t xml:space="preserve">Приложение № </w:t>
    </w:r>
    <w:r w:rsidR="00076F98" w:rsidRPr="001A7121">
      <w:rPr>
        <w:rFonts w:ascii="Arial" w:hAnsi="Arial" w:cs="Arial"/>
        <w:sz w:val="16"/>
        <w:szCs w:val="16"/>
      </w:rPr>
      <w:t>1</w:t>
    </w:r>
    <w:r w:rsidR="00D6320F" w:rsidRPr="001A7121">
      <w:rPr>
        <w:rFonts w:ascii="Arial" w:hAnsi="Arial" w:cs="Arial"/>
        <w:sz w:val="16"/>
        <w:szCs w:val="16"/>
      </w:rPr>
      <w:t xml:space="preserve"> </w:t>
    </w:r>
  </w:p>
  <w:p w:rsidR="005A0AD1" w:rsidRPr="001A7121" w:rsidRDefault="00076F98" w:rsidP="00EC377E">
    <w:pPr>
      <w:pStyle w:val="a3"/>
      <w:jc w:val="right"/>
      <w:rPr>
        <w:rFonts w:ascii="Arial" w:hAnsi="Arial" w:cs="Arial"/>
        <w:sz w:val="16"/>
        <w:szCs w:val="16"/>
      </w:rPr>
    </w:pPr>
    <w:r w:rsidRPr="001A7121">
      <w:rPr>
        <w:rFonts w:ascii="Arial" w:hAnsi="Arial" w:cs="Arial"/>
        <w:sz w:val="16"/>
        <w:szCs w:val="16"/>
      </w:rPr>
      <w:t xml:space="preserve">к Условиям </w:t>
    </w:r>
    <w:r w:rsidR="00EC377E">
      <w:rPr>
        <w:rFonts w:ascii="Arial" w:hAnsi="Arial" w:cs="Arial"/>
        <w:sz w:val="16"/>
        <w:szCs w:val="16"/>
      </w:rPr>
      <w:t xml:space="preserve">предоставления в пользование </w:t>
    </w:r>
    <w:r w:rsidR="00C35382">
      <w:rPr>
        <w:rFonts w:ascii="Arial" w:hAnsi="Arial" w:cs="Arial"/>
        <w:sz w:val="16"/>
        <w:szCs w:val="16"/>
      </w:rPr>
      <w:t>зарплатны</w:t>
    </w:r>
    <w:r w:rsidR="00AB756B">
      <w:rPr>
        <w:rFonts w:ascii="Arial" w:hAnsi="Arial" w:cs="Arial"/>
        <w:sz w:val="16"/>
        <w:szCs w:val="16"/>
      </w:rPr>
      <w:t>х банковских карт ББР Банк (АО)</w:t>
    </w:r>
    <w:r w:rsidR="005A0AD1" w:rsidRPr="001A7121">
      <w:rPr>
        <w:rFonts w:ascii="Arial" w:hAnsi="Arial" w:cs="Arial"/>
        <w:sz w:val="16"/>
        <w:szCs w:val="16"/>
      </w:rPr>
      <w:t xml:space="preserve"> </w:t>
    </w:r>
  </w:p>
  <w:p w:rsidR="00090C08" w:rsidRPr="00C35382" w:rsidRDefault="001A7121" w:rsidP="00C35382">
    <w:pPr>
      <w:pStyle w:val="a3"/>
      <w:jc w:val="right"/>
      <w:rPr>
        <w:rFonts w:ascii="Arial" w:hAnsi="Arial" w:cs="Arial"/>
        <w:sz w:val="16"/>
        <w:szCs w:val="16"/>
      </w:rPr>
    </w:pPr>
    <w:r w:rsidRPr="001A7121">
      <w:rPr>
        <w:rFonts w:ascii="Arial" w:hAnsi="Arial" w:cs="Arial"/>
        <w:sz w:val="16"/>
        <w:szCs w:val="16"/>
      </w:rPr>
      <w:t xml:space="preserve"> </w:t>
    </w:r>
    <w:r w:rsidR="00090C08" w:rsidRPr="001A7121">
      <w:rPr>
        <w:rFonts w:ascii="Arial" w:hAnsi="Arial" w:cs="Arial"/>
        <w:sz w:val="16"/>
        <w:szCs w:val="16"/>
      </w:rPr>
      <w:t>(</w:t>
    </w:r>
    <w:r w:rsidR="00E01D02" w:rsidRPr="001A7121">
      <w:rPr>
        <w:rFonts w:ascii="Arial" w:hAnsi="Arial" w:cs="Arial"/>
        <w:sz w:val="16"/>
        <w:szCs w:val="16"/>
      </w:rPr>
      <w:t xml:space="preserve">в редакции Приказа Банка от </w:t>
    </w:r>
    <w:r w:rsidR="00422562">
      <w:rPr>
        <w:rFonts w:ascii="Arial" w:hAnsi="Arial" w:cs="Arial"/>
        <w:sz w:val="16"/>
        <w:szCs w:val="16"/>
      </w:rPr>
      <w:t>01.06.2021</w:t>
    </w:r>
    <w:r w:rsidR="00422562" w:rsidRPr="001A7121">
      <w:rPr>
        <w:rFonts w:ascii="Arial" w:hAnsi="Arial" w:cs="Arial"/>
        <w:sz w:val="16"/>
        <w:szCs w:val="16"/>
      </w:rPr>
      <w:t xml:space="preserve"> №</w:t>
    </w:r>
    <w:r w:rsidR="00422562">
      <w:rPr>
        <w:rFonts w:ascii="Arial" w:hAnsi="Arial" w:cs="Arial"/>
        <w:sz w:val="16"/>
        <w:szCs w:val="16"/>
      </w:rPr>
      <w:t xml:space="preserve"> 352</w:t>
    </w:r>
    <w:r w:rsidR="006456A1">
      <w:rPr>
        <w:rFonts w:ascii="Arial" w:hAnsi="Arial" w:cs="Arial"/>
        <w:sz w:val="16"/>
        <w:szCs w:val="16"/>
      </w:rPr>
      <w:t>, введено в действие с</w:t>
    </w:r>
    <w:r w:rsidR="001D0256">
      <w:rPr>
        <w:rFonts w:ascii="Arial" w:hAnsi="Arial" w:cs="Arial"/>
        <w:sz w:val="16"/>
        <w:szCs w:val="16"/>
      </w:rPr>
      <w:t xml:space="preserve"> 16.06.2021</w:t>
    </w:r>
    <w:r w:rsidR="00090C08" w:rsidRPr="001A7121">
      <w:rPr>
        <w:rFonts w:ascii="Arial" w:hAnsi="Arial" w:cs="Arial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62" w:rsidRDefault="00422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C19"/>
    <w:multiLevelType w:val="hybridMultilevel"/>
    <w:tmpl w:val="D3B2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051"/>
    <w:multiLevelType w:val="hybridMultilevel"/>
    <w:tmpl w:val="466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966"/>
    <w:multiLevelType w:val="hybridMultilevel"/>
    <w:tmpl w:val="3DB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E41"/>
    <w:multiLevelType w:val="hybridMultilevel"/>
    <w:tmpl w:val="AFA2773A"/>
    <w:lvl w:ilvl="0" w:tplc="F6F23F74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622E"/>
    <w:multiLevelType w:val="hybridMultilevel"/>
    <w:tmpl w:val="F628E7CE"/>
    <w:lvl w:ilvl="0" w:tplc="8F728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4B46"/>
    <w:multiLevelType w:val="hybridMultilevel"/>
    <w:tmpl w:val="E37C8E7C"/>
    <w:lvl w:ilvl="0" w:tplc="06845B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375"/>
    <w:multiLevelType w:val="multilevel"/>
    <w:tmpl w:val="4E1A95B6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5F23521"/>
    <w:multiLevelType w:val="hybridMultilevel"/>
    <w:tmpl w:val="ED40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4AA"/>
    <w:multiLevelType w:val="hybridMultilevel"/>
    <w:tmpl w:val="E984F572"/>
    <w:lvl w:ilvl="0" w:tplc="06845B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0E7D"/>
    <w:multiLevelType w:val="hybridMultilevel"/>
    <w:tmpl w:val="F3349C04"/>
    <w:lvl w:ilvl="0" w:tplc="85AA320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F2461D"/>
    <w:multiLevelType w:val="hybridMultilevel"/>
    <w:tmpl w:val="17BC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C6E"/>
    <w:multiLevelType w:val="hybridMultilevel"/>
    <w:tmpl w:val="1092F59A"/>
    <w:lvl w:ilvl="0" w:tplc="C5C0F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47207"/>
    <w:multiLevelType w:val="multilevel"/>
    <w:tmpl w:val="BECAF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6BBD0CDB"/>
    <w:multiLevelType w:val="hybridMultilevel"/>
    <w:tmpl w:val="B86ED004"/>
    <w:lvl w:ilvl="0" w:tplc="85AA3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9A0"/>
    <w:multiLevelType w:val="hybridMultilevel"/>
    <w:tmpl w:val="2DAE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01EB"/>
    <w:multiLevelType w:val="hybridMultilevel"/>
    <w:tmpl w:val="96049CEE"/>
    <w:lvl w:ilvl="0" w:tplc="06845B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F"/>
    <w:rsid w:val="000135C6"/>
    <w:rsid w:val="0005732F"/>
    <w:rsid w:val="00076F98"/>
    <w:rsid w:val="00080A99"/>
    <w:rsid w:val="000869B9"/>
    <w:rsid w:val="00090C08"/>
    <w:rsid w:val="00096D07"/>
    <w:rsid w:val="000A2E99"/>
    <w:rsid w:val="000B0190"/>
    <w:rsid w:val="000B62EE"/>
    <w:rsid w:val="000C24F4"/>
    <w:rsid w:val="000C4BFA"/>
    <w:rsid w:val="000F356A"/>
    <w:rsid w:val="001123E3"/>
    <w:rsid w:val="00150B32"/>
    <w:rsid w:val="00151D3F"/>
    <w:rsid w:val="001564BF"/>
    <w:rsid w:val="00157BB5"/>
    <w:rsid w:val="00186E0C"/>
    <w:rsid w:val="00190C27"/>
    <w:rsid w:val="001A06FE"/>
    <w:rsid w:val="001A1D96"/>
    <w:rsid w:val="001A63A1"/>
    <w:rsid w:val="001A7121"/>
    <w:rsid w:val="001B1999"/>
    <w:rsid w:val="001B6802"/>
    <w:rsid w:val="001C123B"/>
    <w:rsid w:val="001D0256"/>
    <w:rsid w:val="001E00E9"/>
    <w:rsid w:val="001F33F8"/>
    <w:rsid w:val="0020272A"/>
    <w:rsid w:val="00210D97"/>
    <w:rsid w:val="00213D81"/>
    <w:rsid w:val="00247F62"/>
    <w:rsid w:val="002561D8"/>
    <w:rsid w:val="00266212"/>
    <w:rsid w:val="00266A38"/>
    <w:rsid w:val="00270C95"/>
    <w:rsid w:val="002762CA"/>
    <w:rsid w:val="00294D63"/>
    <w:rsid w:val="002D7331"/>
    <w:rsid w:val="00305031"/>
    <w:rsid w:val="00336F0E"/>
    <w:rsid w:val="00337182"/>
    <w:rsid w:val="00346B4E"/>
    <w:rsid w:val="00350489"/>
    <w:rsid w:val="00350B2B"/>
    <w:rsid w:val="003553BB"/>
    <w:rsid w:val="00365E8F"/>
    <w:rsid w:val="003702D0"/>
    <w:rsid w:val="00372302"/>
    <w:rsid w:val="00376302"/>
    <w:rsid w:val="003951D3"/>
    <w:rsid w:val="00396A35"/>
    <w:rsid w:val="003A0C6F"/>
    <w:rsid w:val="003C3811"/>
    <w:rsid w:val="003F7568"/>
    <w:rsid w:val="004169DC"/>
    <w:rsid w:val="00422562"/>
    <w:rsid w:val="00431762"/>
    <w:rsid w:val="00467EA7"/>
    <w:rsid w:val="004706DE"/>
    <w:rsid w:val="00486511"/>
    <w:rsid w:val="00495B63"/>
    <w:rsid w:val="004B0F90"/>
    <w:rsid w:val="004B54D8"/>
    <w:rsid w:val="004E484A"/>
    <w:rsid w:val="004E496C"/>
    <w:rsid w:val="0050206B"/>
    <w:rsid w:val="00514AF0"/>
    <w:rsid w:val="00515B5E"/>
    <w:rsid w:val="00525900"/>
    <w:rsid w:val="005329BA"/>
    <w:rsid w:val="00535937"/>
    <w:rsid w:val="00537D9D"/>
    <w:rsid w:val="0054170D"/>
    <w:rsid w:val="00546B71"/>
    <w:rsid w:val="00576F2F"/>
    <w:rsid w:val="0058437C"/>
    <w:rsid w:val="005918D4"/>
    <w:rsid w:val="005A0AD1"/>
    <w:rsid w:val="005A31FA"/>
    <w:rsid w:val="005A52C7"/>
    <w:rsid w:val="005A74B1"/>
    <w:rsid w:val="005B6176"/>
    <w:rsid w:val="005B6F4D"/>
    <w:rsid w:val="005C13C1"/>
    <w:rsid w:val="005D5D7A"/>
    <w:rsid w:val="005E068C"/>
    <w:rsid w:val="005E627D"/>
    <w:rsid w:val="005F1343"/>
    <w:rsid w:val="00601464"/>
    <w:rsid w:val="00601681"/>
    <w:rsid w:val="006035E7"/>
    <w:rsid w:val="00615F4E"/>
    <w:rsid w:val="006266EA"/>
    <w:rsid w:val="00634CFC"/>
    <w:rsid w:val="006353C5"/>
    <w:rsid w:val="006456A1"/>
    <w:rsid w:val="00653A8D"/>
    <w:rsid w:val="00667290"/>
    <w:rsid w:val="00670613"/>
    <w:rsid w:val="0067426A"/>
    <w:rsid w:val="00675C40"/>
    <w:rsid w:val="006822F3"/>
    <w:rsid w:val="00682846"/>
    <w:rsid w:val="00687CCA"/>
    <w:rsid w:val="006955C3"/>
    <w:rsid w:val="00695DB9"/>
    <w:rsid w:val="006A07F4"/>
    <w:rsid w:val="006B49FA"/>
    <w:rsid w:val="006C195C"/>
    <w:rsid w:val="006C7E85"/>
    <w:rsid w:val="006E3047"/>
    <w:rsid w:val="006E636B"/>
    <w:rsid w:val="007003C4"/>
    <w:rsid w:val="007418B2"/>
    <w:rsid w:val="007570E9"/>
    <w:rsid w:val="00757B4B"/>
    <w:rsid w:val="00780D22"/>
    <w:rsid w:val="0078638F"/>
    <w:rsid w:val="007A4475"/>
    <w:rsid w:val="007B037B"/>
    <w:rsid w:val="008029EA"/>
    <w:rsid w:val="00805BC4"/>
    <w:rsid w:val="00820812"/>
    <w:rsid w:val="0082224B"/>
    <w:rsid w:val="008425AA"/>
    <w:rsid w:val="00844ECB"/>
    <w:rsid w:val="0084510B"/>
    <w:rsid w:val="00845743"/>
    <w:rsid w:val="00866208"/>
    <w:rsid w:val="008832B0"/>
    <w:rsid w:val="00884F98"/>
    <w:rsid w:val="008B6417"/>
    <w:rsid w:val="008B702E"/>
    <w:rsid w:val="008C0C8E"/>
    <w:rsid w:val="008E61B3"/>
    <w:rsid w:val="00911EFD"/>
    <w:rsid w:val="00914A9C"/>
    <w:rsid w:val="009166CC"/>
    <w:rsid w:val="009207BE"/>
    <w:rsid w:val="00941E99"/>
    <w:rsid w:val="00951E35"/>
    <w:rsid w:val="00954D41"/>
    <w:rsid w:val="009811AF"/>
    <w:rsid w:val="009846F5"/>
    <w:rsid w:val="009B24B1"/>
    <w:rsid w:val="009B74E8"/>
    <w:rsid w:val="009C2188"/>
    <w:rsid w:val="009C6C14"/>
    <w:rsid w:val="009D064B"/>
    <w:rsid w:val="009E0D76"/>
    <w:rsid w:val="009E470E"/>
    <w:rsid w:val="009F4004"/>
    <w:rsid w:val="00A0279E"/>
    <w:rsid w:val="00A56269"/>
    <w:rsid w:val="00A71E4B"/>
    <w:rsid w:val="00A751FB"/>
    <w:rsid w:val="00A779F5"/>
    <w:rsid w:val="00A81010"/>
    <w:rsid w:val="00A85E8E"/>
    <w:rsid w:val="00AB6FF8"/>
    <w:rsid w:val="00AB756B"/>
    <w:rsid w:val="00AE7307"/>
    <w:rsid w:val="00B049DA"/>
    <w:rsid w:val="00B16DC2"/>
    <w:rsid w:val="00B25C9B"/>
    <w:rsid w:val="00B33B37"/>
    <w:rsid w:val="00B47E35"/>
    <w:rsid w:val="00B70D6D"/>
    <w:rsid w:val="00BC1047"/>
    <w:rsid w:val="00BD78B5"/>
    <w:rsid w:val="00BE1884"/>
    <w:rsid w:val="00C00A78"/>
    <w:rsid w:val="00C0273E"/>
    <w:rsid w:val="00C20895"/>
    <w:rsid w:val="00C22906"/>
    <w:rsid w:val="00C30236"/>
    <w:rsid w:val="00C35382"/>
    <w:rsid w:val="00C35F8B"/>
    <w:rsid w:val="00C52F8C"/>
    <w:rsid w:val="00C62524"/>
    <w:rsid w:val="00C94116"/>
    <w:rsid w:val="00C9531A"/>
    <w:rsid w:val="00CB3114"/>
    <w:rsid w:val="00CD0C65"/>
    <w:rsid w:val="00CF6D04"/>
    <w:rsid w:val="00D07B04"/>
    <w:rsid w:val="00D6320F"/>
    <w:rsid w:val="00D6479E"/>
    <w:rsid w:val="00D7171A"/>
    <w:rsid w:val="00D969AB"/>
    <w:rsid w:val="00DB03E4"/>
    <w:rsid w:val="00DD0385"/>
    <w:rsid w:val="00DE1121"/>
    <w:rsid w:val="00DE29E2"/>
    <w:rsid w:val="00DE596E"/>
    <w:rsid w:val="00DF4B77"/>
    <w:rsid w:val="00E01D02"/>
    <w:rsid w:val="00E11D94"/>
    <w:rsid w:val="00E13A2C"/>
    <w:rsid w:val="00E66461"/>
    <w:rsid w:val="00E82FE2"/>
    <w:rsid w:val="00E86EE5"/>
    <w:rsid w:val="00EA6807"/>
    <w:rsid w:val="00EC377E"/>
    <w:rsid w:val="00F07669"/>
    <w:rsid w:val="00F2318A"/>
    <w:rsid w:val="00F3335D"/>
    <w:rsid w:val="00F43411"/>
    <w:rsid w:val="00F43631"/>
    <w:rsid w:val="00F61D97"/>
    <w:rsid w:val="00F644A5"/>
    <w:rsid w:val="00F93750"/>
    <w:rsid w:val="00F9694E"/>
    <w:rsid w:val="00FA0856"/>
    <w:rsid w:val="00FA7D72"/>
    <w:rsid w:val="00FC2AFB"/>
    <w:rsid w:val="00FE2F21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AA3F4C-EEFD-43E6-BA68-530E178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320F"/>
  </w:style>
  <w:style w:type="paragraph" w:styleId="a5">
    <w:name w:val="footer"/>
    <w:basedOn w:val="a"/>
    <w:link w:val="a6"/>
    <w:uiPriority w:val="99"/>
    <w:unhideWhenUsed/>
    <w:rsid w:val="00D632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320F"/>
  </w:style>
  <w:style w:type="paragraph" w:styleId="a7">
    <w:name w:val="caption"/>
    <w:basedOn w:val="a"/>
    <w:next w:val="a"/>
    <w:qFormat/>
    <w:rsid w:val="00D6320F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Конец титульной страницы"/>
    <w:basedOn w:val="a"/>
    <w:rsid w:val="00D6320F"/>
    <w:pPr>
      <w:jc w:val="center"/>
    </w:pPr>
    <w:rPr>
      <w:b/>
      <w:sz w:val="24"/>
      <w:szCs w:val="24"/>
    </w:rPr>
  </w:style>
  <w:style w:type="paragraph" w:customStyle="1" w:styleId="a9">
    <w:name w:val="Текстовый"/>
    <w:rsid w:val="00D63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320F"/>
    <w:pPr>
      <w:ind w:left="720"/>
      <w:contextualSpacing/>
    </w:pPr>
  </w:style>
  <w:style w:type="table" w:styleId="ab">
    <w:name w:val="Table Grid"/>
    <w:basedOn w:val="a1"/>
    <w:uiPriority w:val="59"/>
    <w:rsid w:val="00D6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E48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aenooaaeeoueaa">
    <w:name w:val="Oaeno oaaeeou eaa."/>
    <w:basedOn w:val="a"/>
    <w:rsid w:val="004E484A"/>
    <w:pPr>
      <w:widowControl w:val="0"/>
      <w:spacing w:before="40" w:line="200" w:lineRule="exact"/>
    </w:pPr>
    <w:rPr>
      <w:rFonts w:ascii="Arial CYR" w:hAnsi="Arial CYR"/>
    </w:rPr>
  </w:style>
  <w:style w:type="table" w:styleId="10">
    <w:name w:val="Plain Table 1"/>
    <w:basedOn w:val="a1"/>
    <w:uiPriority w:val="41"/>
    <w:rsid w:val="00FF76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Grid Table Light"/>
    <w:basedOn w:val="a1"/>
    <w:uiPriority w:val="40"/>
    <w:rsid w:val="00FF76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E4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F231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31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uiPriority w:val="99"/>
    <w:rsid w:val="00B7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E470E"/>
    <w:rPr>
      <w:color w:val="0563C1" w:themeColor="hyperlink"/>
      <w:u w:val="single"/>
    </w:rPr>
  </w:style>
  <w:style w:type="paragraph" w:styleId="af0">
    <w:name w:val="footnote text"/>
    <w:basedOn w:val="a"/>
    <w:link w:val="af1"/>
    <w:unhideWhenUsed/>
    <w:rsid w:val="00D969AB"/>
  </w:style>
  <w:style w:type="character" w:customStyle="1" w:styleId="af1">
    <w:name w:val="Текст сноски Знак"/>
    <w:basedOn w:val="a0"/>
    <w:link w:val="af0"/>
    <w:rsid w:val="00D96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96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7B16-D2C1-4BD9-85C4-EDE1187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Анна Сергеевна</dc:creator>
  <cp:lastModifiedBy>Коверзнева (Гусева) Алина Андреевна</cp:lastModifiedBy>
  <cp:revision>2</cp:revision>
  <cp:lastPrinted>2020-02-12T07:49:00Z</cp:lastPrinted>
  <dcterms:created xsi:type="dcterms:W3CDTF">2021-06-01T08:32:00Z</dcterms:created>
  <dcterms:modified xsi:type="dcterms:W3CDTF">2021-06-01T08:32:00Z</dcterms:modified>
</cp:coreProperties>
</file>